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61D" w:rsidRPr="00D1380F" w:rsidRDefault="000E48ED" w:rsidP="00D1380F">
      <w:pPr>
        <w:spacing w:after="0" w:line="360" w:lineRule="exact"/>
        <w:jc w:val="center"/>
        <w:rPr>
          <w:rFonts w:ascii="Minion Pro Cond" w:hAnsi="Minion Pro Cond"/>
          <w:b/>
          <w:color w:val="FF0000"/>
          <w:sz w:val="36"/>
          <w:szCs w:val="36"/>
        </w:rPr>
      </w:pPr>
      <w:r w:rsidRPr="000E48ED">
        <w:rPr>
          <w:rFonts w:ascii="Minion Pro Cond" w:hAnsi="Minion Pro Cond"/>
          <w:b/>
          <w:noProof/>
          <w:color w:val="003E41" w:themeColor="text2"/>
          <w:sz w:val="36"/>
          <w:szCs w:val="36"/>
          <w:lang w:val="en-US"/>
        </w:rPr>
        <mc:AlternateContent>
          <mc:Choice Requires="wps">
            <w:drawing>
              <wp:anchor distT="0" distB="0" distL="114300" distR="114300" simplePos="0" relativeHeight="251664384" behindDoc="0" locked="0" layoutInCell="1" allowOverlap="1" wp14:anchorId="24FDE5BE" wp14:editId="6C40B974">
                <wp:simplePos x="0" y="0"/>
                <wp:positionH relativeFrom="margin">
                  <wp:posOffset>12646025</wp:posOffset>
                </wp:positionH>
                <wp:positionV relativeFrom="paragraph">
                  <wp:posOffset>-39370</wp:posOffset>
                </wp:positionV>
                <wp:extent cx="1969135" cy="2305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969135" cy="230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0B84" w:rsidRPr="008B47F9" w:rsidRDefault="004A0B84" w:rsidP="000E48ED">
                            <w:pPr>
                              <w:jc w:val="center"/>
                              <w:rPr>
                                <w:sz w:val="20"/>
                                <w:szCs w:val="20"/>
                              </w:rPr>
                            </w:pPr>
                            <w:r w:rsidRPr="008B47F9">
                              <w:rPr>
                                <w:sz w:val="20"/>
                                <w:szCs w:val="20"/>
                              </w:rPr>
                              <w:t>UPDATE</w:t>
                            </w:r>
                            <w:r>
                              <w:rPr>
                                <w:sz w:val="20"/>
                                <w:szCs w:val="20"/>
                              </w:rPr>
                              <w:t>D</w:t>
                            </w:r>
                            <w:r w:rsidRPr="008B47F9">
                              <w:rPr>
                                <w:sz w:val="20"/>
                                <w:szCs w:val="20"/>
                              </w:rPr>
                              <w:t xml:space="preserve"> AS OF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DE5BE" id="_x0000_t202" coordsize="21600,21600" o:spt="202" path="m,l,21600r21600,l21600,xe">
                <v:stroke joinstyle="miter"/>
                <v:path gradientshapeok="t" o:connecttype="rect"/>
              </v:shapetype>
              <v:shape id="Text Box 4" o:spid="_x0000_s1026" type="#_x0000_t202" style="position:absolute;left:0;text-align:left;margin-left:995.75pt;margin-top:-3.1pt;width:155.05pt;height:18.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" fillcolor="white [3201]" stroked="f" strokeweight=".5pt">
                <v:textbox>
                  <w:txbxContent>
                    <w:p w:rsidR="004A0B84" w:rsidRPr="008B47F9" w:rsidRDefault="004A0B84" w:rsidP="000E48ED">
                      <w:pPr>
                        <w:jc w:val="center"/>
                        <w:rPr>
                          <w:sz w:val="20"/>
                          <w:szCs w:val="20"/>
                        </w:rPr>
                      </w:pPr>
                      <w:r w:rsidRPr="008B47F9">
                        <w:rPr>
                          <w:sz w:val="20"/>
                          <w:szCs w:val="20"/>
                        </w:rPr>
                        <w:t>UPDATE</w:t>
                      </w:r>
                      <w:r>
                        <w:rPr>
                          <w:sz w:val="20"/>
                          <w:szCs w:val="20"/>
                        </w:rPr>
                        <w:t>D</w:t>
                      </w:r>
                      <w:r w:rsidRPr="008B47F9">
                        <w:rPr>
                          <w:sz w:val="20"/>
                          <w:szCs w:val="20"/>
                        </w:rPr>
                        <w:t xml:space="preserve"> AS OF …</w:t>
                      </w:r>
                    </w:p>
                  </w:txbxContent>
                </v:textbox>
                <w10:wrap anchorx="margin"/>
              </v:shape>
            </w:pict>
          </mc:Fallback>
        </mc:AlternateContent>
      </w:r>
      <w:r w:rsidRPr="000E48ED">
        <w:rPr>
          <w:rFonts w:ascii="Minion Pro Cond" w:hAnsi="Minion Pro Cond"/>
          <w:b/>
          <w:noProof/>
          <w:color w:val="003E41" w:themeColor="text2"/>
          <w:sz w:val="36"/>
          <w:szCs w:val="36"/>
          <w:lang w:val="en-US"/>
        </w:rPr>
        <mc:AlternateContent>
          <mc:Choice Requires="wps">
            <w:drawing>
              <wp:anchor distT="0" distB="0" distL="114300" distR="114300" simplePos="0" relativeHeight="251663360" behindDoc="0" locked="0" layoutInCell="1" allowOverlap="1" wp14:anchorId="0ED8F2DC" wp14:editId="15A2EBF5">
                <wp:simplePos x="0" y="0"/>
                <wp:positionH relativeFrom="column">
                  <wp:posOffset>12640310</wp:posOffset>
                </wp:positionH>
                <wp:positionV relativeFrom="paragraph">
                  <wp:posOffset>196962</wp:posOffset>
                </wp:positionV>
                <wp:extent cx="1979295" cy="311150"/>
                <wp:effectExtent l="0" t="0" r="20955" b="12700"/>
                <wp:wrapNone/>
                <wp:docPr id="3" name="Text Box 3"/>
                <wp:cNvGraphicFramePr/>
                <a:graphic xmlns:a="http://schemas.openxmlformats.org/drawingml/2006/main">
                  <a:graphicData uri="http://schemas.microsoft.com/office/word/2010/wordprocessingShape">
                    <wps:wsp>
                      <wps:cNvSpPr txBox="1"/>
                      <wps:spPr>
                        <a:xfrm>
                          <a:off x="0" y="0"/>
                          <a:ext cx="1979295"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B84" w:rsidRPr="008B47F9" w:rsidRDefault="009C46F0" w:rsidP="000E48ED">
                            <w:pPr>
                              <w:spacing w:before="100" w:beforeAutospacing="1" w:after="0"/>
                              <w:jc w:val="both"/>
                              <w:rPr>
                                <w:sz w:val="24"/>
                                <w:szCs w:val="24"/>
                              </w:rPr>
                            </w:pPr>
                            <w:r>
                              <w:rPr>
                                <w:sz w:val="24"/>
                                <w:szCs w:val="24"/>
                              </w:rPr>
                              <w:t>September 24</w:t>
                            </w:r>
                            <w:r w:rsidRPr="009C46F0">
                              <w:rPr>
                                <w:sz w:val="24"/>
                                <w:szCs w:val="24"/>
                                <w:vertAlign w:val="superscript"/>
                              </w:rPr>
                              <w:t>th</w:t>
                            </w:r>
                            <w:r w:rsidR="004A0B84">
                              <w:rPr>
                                <w:sz w:val="24"/>
                                <w:szCs w:val="24"/>
                              </w:rPr>
                              <w:t>,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8F2DC" id="Text Box 3" o:spid="_x0000_s1027" type="#_x0000_t202" style="position:absolute;left:0;text-align:left;margin-left:995.3pt;margin-top:15.5pt;width:155.85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" fillcolor="white [3201]" strokeweight=".5pt">
                <v:textbox>
                  <w:txbxContent>
                    <w:p w:rsidR="004A0B84" w:rsidRPr="008B47F9" w:rsidRDefault="009C46F0" w:rsidP="000E48ED">
                      <w:pPr>
                        <w:spacing w:before="100" w:beforeAutospacing="1" w:after="0"/>
                        <w:jc w:val="both"/>
                        <w:rPr>
                          <w:sz w:val="24"/>
                          <w:szCs w:val="24"/>
                        </w:rPr>
                      </w:pPr>
                      <w:r>
                        <w:rPr>
                          <w:sz w:val="24"/>
                          <w:szCs w:val="24"/>
                        </w:rPr>
                        <w:t>September 24</w:t>
                      </w:r>
                      <w:r w:rsidRPr="009C46F0">
                        <w:rPr>
                          <w:sz w:val="24"/>
                          <w:szCs w:val="24"/>
                          <w:vertAlign w:val="superscript"/>
                        </w:rPr>
                        <w:t>th</w:t>
                      </w:r>
                      <w:r w:rsidR="004A0B84">
                        <w:rPr>
                          <w:sz w:val="24"/>
                          <w:szCs w:val="24"/>
                        </w:rPr>
                        <w:t>, 2018</w:t>
                      </w:r>
                    </w:p>
                  </w:txbxContent>
                </v:textbox>
              </v:shape>
            </w:pict>
          </mc:Fallback>
        </mc:AlternateContent>
      </w:r>
      <w:r w:rsidR="0036461D" w:rsidRPr="00D1380F">
        <w:rPr>
          <w:rFonts w:ascii="Minion Pro Cond" w:hAnsi="Minion Pro Cond"/>
          <w:b/>
          <w:noProof/>
          <w:color w:val="003E41" w:themeColor="text2"/>
          <w:sz w:val="36"/>
          <w:szCs w:val="36"/>
          <w:lang w:val="en-US"/>
        </w:rPr>
        <w:drawing>
          <wp:anchor distT="0" distB="0" distL="114300" distR="114300" simplePos="0" relativeHeight="251659264" behindDoc="0" locked="0" layoutInCell="1" allowOverlap="1" wp14:anchorId="6D8A4DF9" wp14:editId="2446DD89">
            <wp:simplePos x="0" y="0"/>
            <wp:positionH relativeFrom="column">
              <wp:posOffset>441961</wp:posOffset>
            </wp:positionH>
            <wp:positionV relativeFrom="paragraph">
              <wp:posOffset>-267970</wp:posOffset>
            </wp:positionV>
            <wp:extent cx="1524000" cy="9693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SB-Ignite-Learning-Logo-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4702" cy="976197"/>
                    </a:xfrm>
                    <a:prstGeom prst="rect">
                      <a:avLst/>
                    </a:prstGeom>
                  </pic:spPr>
                </pic:pic>
              </a:graphicData>
            </a:graphic>
            <wp14:sizeRelH relativeFrom="margin">
              <wp14:pctWidth>0</wp14:pctWidth>
            </wp14:sizeRelH>
            <wp14:sizeRelV relativeFrom="margin">
              <wp14:pctHeight>0</wp14:pctHeight>
            </wp14:sizeRelV>
          </wp:anchor>
        </w:drawing>
      </w:r>
      <w:r w:rsidR="0036461D" w:rsidRPr="00D1380F">
        <w:rPr>
          <w:rFonts w:ascii="Minion Pro Cond" w:hAnsi="Minion Pro Cond"/>
          <w:b/>
          <w:color w:val="003E41" w:themeColor="text2"/>
          <w:sz w:val="36"/>
          <w:szCs w:val="36"/>
        </w:rPr>
        <w:t>SCHOOL IMPROVEMENT PLAN FOR STUDENT ACHIEVEMENT AND WELL-BEING</w:t>
      </w:r>
    </w:p>
    <w:p w:rsidR="00755303" w:rsidRPr="00D1380F" w:rsidRDefault="00755303" w:rsidP="00D1380F">
      <w:pPr>
        <w:spacing w:after="0" w:line="240" w:lineRule="auto"/>
        <w:jc w:val="center"/>
        <w:rPr>
          <w:rFonts w:ascii="Myriad Pro" w:hAnsi="Myriad Pro"/>
          <w:b/>
          <w:color w:val="F29B89" w:themeColor="accent4" w:themeTint="66"/>
          <w:sz w:val="28"/>
          <w:szCs w:val="28"/>
        </w:rPr>
      </w:pPr>
      <w:r w:rsidRPr="00D1380F">
        <w:rPr>
          <w:rFonts w:ascii="Myriad Pro" w:hAnsi="Myriad Pro"/>
          <w:b/>
          <w:color w:val="A4CE39"/>
          <w:sz w:val="28"/>
          <w:szCs w:val="28"/>
        </w:rPr>
        <w:t>ELEMENTARY:</w:t>
      </w:r>
      <w:r w:rsidRPr="00D1380F">
        <w:rPr>
          <w:rFonts w:ascii="Myriad Pro" w:hAnsi="Myriad Pro"/>
          <w:b/>
          <w:sz w:val="28"/>
          <w:szCs w:val="28"/>
        </w:rPr>
        <w:t xml:space="preserve"> </w:t>
      </w:r>
      <w:r w:rsidR="00D6445A" w:rsidRPr="00D1380F">
        <w:rPr>
          <w:rFonts w:ascii="Myriad Pro" w:hAnsi="Myriad Pro"/>
          <w:b/>
          <w:sz w:val="28"/>
          <w:szCs w:val="28"/>
        </w:rPr>
        <w:t xml:space="preserve"> </w:t>
      </w:r>
      <w:r w:rsidRPr="00D1380F">
        <w:rPr>
          <w:rFonts w:ascii="Myriad Pro" w:hAnsi="Myriad Pro"/>
          <w:b/>
          <w:color w:val="009196" w:themeColor="accent3"/>
          <w:spacing w:val="6"/>
          <w:sz w:val="28"/>
          <w:szCs w:val="28"/>
        </w:rPr>
        <w:t>Continuous Learning and Improvement</w:t>
      </w:r>
    </w:p>
    <w:tbl>
      <w:tblPr>
        <w:tblStyle w:val="TableGrid"/>
        <w:tblW w:w="23091" w:type="dxa"/>
        <w:tblCellMar>
          <w:left w:w="115" w:type="dxa"/>
          <w:right w:w="115" w:type="dxa"/>
        </w:tblCellMar>
        <w:tblLook w:val="04A0" w:firstRow="1" w:lastRow="0" w:firstColumn="1" w:lastColumn="0" w:noHBand="0" w:noVBand="1"/>
      </w:tblPr>
      <w:tblGrid>
        <w:gridCol w:w="4608"/>
        <w:gridCol w:w="3043"/>
        <w:gridCol w:w="449"/>
        <w:gridCol w:w="1116"/>
        <w:gridCol w:w="1123"/>
        <w:gridCol w:w="1218"/>
        <w:gridCol w:w="2267"/>
        <w:gridCol w:w="1555"/>
        <w:gridCol w:w="3053"/>
        <w:gridCol w:w="1189"/>
        <w:gridCol w:w="1123"/>
        <w:gridCol w:w="1123"/>
        <w:gridCol w:w="1224"/>
      </w:tblGrid>
      <w:tr w:rsidR="00866C03" w:rsidRPr="0027556C" w:rsidTr="00B843BA">
        <w:trPr>
          <w:trHeight w:val="173"/>
        </w:trPr>
        <w:tc>
          <w:tcPr>
            <w:tcW w:w="23091" w:type="dxa"/>
            <w:gridSpan w:val="13"/>
            <w:tcBorders>
              <w:top w:val="nil"/>
              <w:left w:val="nil"/>
              <w:bottom w:val="nil"/>
              <w:right w:val="nil"/>
            </w:tcBorders>
          </w:tcPr>
          <w:p w:rsidR="00D1380F" w:rsidRPr="00D1380F" w:rsidRDefault="00866C03" w:rsidP="00601006">
            <w:pPr>
              <w:rPr>
                <w:rFonts w:ascii="Minion Pro Cond" w:hAnsi="Minion Pro Cond"/>
                <w:b/>
                <w:color w:val="A62C12" w:themeColor="accent4"/>
                <w:sz w:val="24"/>
                <w:szCs w:val="24"/>
              </w:rPr>
            </w:pPr>
            <w:r w:rsidRPr="00D1380F">
              <w:rPr>
                <w:rFonts w:ascii="Minion Pro Cond" w:hAnsi="Minion Pro Cond"/>
                <w:b/>
                <w:color w:val="A62C12" w:themeColor="accent4"/>
                <w:sz w:val="24"/>
                <w:szCs w:val="24"/>
              </w:rPr>
              <w:t>DATA</w:t>
            </w:r>
          </w:p>
        </w:tc>
      </w:tr>
      <w:tr w:rsidR="00866C03" w:rsidRPr="0027556C" w:rsidTr="00B843BA">
        <w:trPr>
          <w:trHeight w:val="360"/>
        </w:trPr>
        <w:tc>
          <w:tcPr>
            <w:tcW w:w="7651" w:type="dxa"/>
            <w:gridSpan w:val="2"/>
            <w:tcBorders>
              <w:top w:val="nil"/>
              <w:left w:val="single" w:sz="4" w:space="0" w:color="003E41" w:themeColor="text2"/>
              <w:bottom w:val="nil"/>
              <w:right w:val="single" w:sz="4" w:space="0" w:color="FFFFFF" w:themeColor="background1"/>
            </w:tcBorders>
            <w:shd w:val="clear" w:color="auto" w:fill="003E41" w:themeFill="text2"/>
            <w:vAlign w:val="center"/>
          </w:tcPr>
          <w:p w:rsidR="00866C03" w:rsidRPr="006B0FB7" w:rsidRDefault="00866C03" w:rsidP="00A630B4">
            <w:pPr>
              <w:jc w:val="center"/>
              <w:rPr>
                <w:b/>
              </w:rPr>
            </w:pPr>
            <w:r w:rsidRPr="006B0FB7">
              <w:rPr>
                <w:b/>
              </w:rPr>
              <w:t>STUDENT ACHIEVEMENT</w:t>
            </w:r>
          </w:p>
        </w:tc>
        <w:tc>
          <w:tcPr>
            <w:tcW w:w="7728" w:type="dxa"/>
            <w:gridSpan w:val="6"/>
            <w:tcBorders>
              <w:top w:val="nil"/>
              <w:left w:val="single" w:sz="4" w:space="0" w:color="FFFFFF" w:themeColor="background1"/>
              <w:bottom w:val="nil"/>
              <w:right w:val="single" w:sz="4" w:space="0" w:color="FFFFFF" w:themeColor="background1"/>
            </w:tcBorders>
            <w:shd w:val="clear" w:color="auto" w:fill="003E41" w:themeFill="text2"/>
            <w:vAlign w:val="center"/>
          </w:tcPr>
          <w:p w:rsidR="00866C03" w:rsidRPr="006B0FB7" w:rsidRDefault="00866C03" w:rsidP="00A630B4">
            <w:pPr>
              <w:jc w:val="center"/>
              <w:rPr>
                <w:b/>
              </w:rPr>
            </w:pPr>
            <w:r w:rsidRPr="006B0FB7">
              <w:rPr>
                <w:b/>
              </w:rPr>
              <w:t>CONTEXTUAL/EQUITY OF OUTCOMES</w:t>
            </w:r>
          </w:p>
        </w:tc>
        <w:tc>
          <w:tcPr>
            <w:tcW w:w="7712" w:type="dxa"/>
            <w:gridSpan w:val="5"/>
            <w:tcBorders>
              <w:top w:val="nil"/>
              <w:left w:val="single" w:sz="4" w:space="0" w:color="FFFFFF" w:themeColor="background1"/>
              <w:bottom w:val="nil"/>
            </w:tcBorders>
            <w:shd w:val="clear" w:color="auto" w:fill="003E41" w:themeFill="text2"/>
            <w:vAlign w:val="center"/>
          </w:tcPr>
          <w:p w:rsidR="00866C03" w:rsidRPr="006B0FB7" w:rsidRDefault="00866C03" w:rsidP="00A630B4">
            <w:pPr>
              <w:jc w:val="center"/>
              <w:rPr>
                <w:b/>
              </w:rPr>
            </w:pPr>
            <w:r w:rsidRPr="006B0FB7">
              <w:rPr>
                <w:b/>
              </w:rPr>
              <w:t>ATTITUDINAL</w:t>
            </w:r>
          </w:p>
        </w:tc>
      </w:tr>
      <w:tr w:rsidR="00866C03" w:rsidRPr="0027556C" w:rsidTr="00B843BA">
        <w:trPr>
          <w:trHeight w:val="576"/>
        </w:trPr>
        <w:tc>
          <w:tcPr>
            <w:tcW w:w="7651" w:type="dxa"/>
            <w:gridSpan w:val="2"/>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tcPr>
          <w:p w:rsidR="004E750F" w:rsidRDefault="00E047B6" w:rsidP="004E750F">
            <w:pPr>
              <w:pStyle w:val="ListParagraph"/>
              <w:numPr>
                <w:ilvl w:val="0"/>
                <w:numId w:val="18"/>
              </w:numPr>
              <w:spacing w:before="60"/>
            </w:pPr>
            <w:r>
              <w:softHyphen/>
            </w:r>
            <w:r>
              <w:softHyphen/>
            </w:r>
            <w:r w:rsidR="004E750F">
              <w:t>EQAO Predictions</w:t>
            </w:r>
          </w:p>
          <w:p w:rsidR="00866C03" w:rsidRDefault="004E750F" w:rsidP="004E750F">
            <w:pPr>
              <w:pStyle w:val="ListParagraph"/>
              <w:numPr>
                <w:ilvl w:val="0"/>
                <w:numId w:val="18"/>
              </w:numPr>
              <w:spacing w:before="60"/>
            </w:pPr>
            <w:r>
              <w:t>Spring 2018 EQAO Data</w:t>
            </w:r>
          </w:p>
          <w:p w:rsidR="004E750F" w:rsidRDefault="004E750F" w:rsidP="004E750F">
            <w:pPr>
              <w:pStyle w:val="ListParagraph"/>
              <w:numPr>
                <w:ilvl w:val="0"/>
                <w:numId w:val="18"/>
              </w:numPr>
              <w:spacing w:before="60"/>
            </w:pPr>
            <w:r>
              <w:t>2017-18 Report Card Data</w:t>
            </w:r>
          </w:p>
          <w:p w:rsidR="004E750F" w:rsidRDefault="004E750F" w:rsidP="004E750F">
            <w:pPr>
              <w:pStyle w:val="ListParagraph"/>
              <w:numPr>
                <w:ilvl w:val="0"/>
                <w:numId w:val="18"/>
              </w:numPr>
              <w:spacing w:before="60"/>
            </w:pPr>
            <w:r>
              <w:t>2017-18 CILM PRIME Data</w:t>
            </w:r>
          </w:p>
          <w:p w:rsidR="004E750F" w:rsidRDefault="004E750F" w:rsidP="004E750F">
            <w:pPr>
              <w:pStyle w:val="ListParagraph"/>
              <w:numPr>
                <w:ilvl w:val="0"/>
                <w:numId w:val="18"/>
              </w:numPr>
              <w:spacing w:before="60"/>
            </w:pPr>
            <w:r>
              <w:t>BAS Data</w:t>
            </w:r>
          </w:p>
          <w:p w:rsidR="006B2E7F" w:rsidRDefault="006B2E7F" w:rsidP="004E750F">
            <w:pPr>
              <w:pStyle w:val="ListParagraph"/>
              <w:numPr>
                <w:ilvl w:val="0"/>
                <w:numId w:val="18"/>
              </w:numPr>
              <w:spacing w:before="60"/>
            </w:pPr>
            <w:r>
              <w:t>PRIME Data</w:t>
            </w:r>
            <w:bookmarkStart w:id="0" w:name="_GoBack"/>
            <w:bookmarkEnd w:id="0"/>
          </w:p>
          <w:p w:rsidR="004E750F" w:rsidRDefault="004E750F" w:rsidP="004E750F">
            <w:pPr>
              <w:pStyle w:val="ListParagraph"/>
              <w:numPr>
                <w:ilvl w:val="0"/>
                <w:numId w:val="18"/>
              </w:numPr>
              <w:spacing w:before="60"/>
            </w:pPr>
            <w:r>
              <w:t>2018 FOD</w:t>
            </w:r>
          </w:p>
          <w:p w:rsidR="004E750F" w:rsidRPr="0027556C" w:rsidRDefault="004E750F" w:rsidP="004E750F">
            <w:pPr>
              <w:pStyle w:val="ListParagraph"/>
              <w:numPr>
                <w:ilvl w:val="0"/>
                <w:numId w:val="18"/>
              </w:numPr>
              <w:spacing w:before="60"/>
            </w:pPr>
            <w:r>
              <w:t>June Report Card/ EQAO Alignment Results</w:t>
            </w:r>
          </w:p>
        </w:tc>
        <w:tc>
          <w:tcPr>
            <w:tcW w:w="7728" w:type="dxa"/>
            <w:gridSpan w:val="6"/>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tcPr>
          <w:p w:rsidR="00866C03" w:rsidRDefault="00C44015" w:rsidP="004E750F">
            <w:pPr>
              <w:pStyle w:val="ListParagraph"/>
              <w:numPr>
                <w:ilvl w:val="0"/>
                <w:numId w:val="18"/>
              </w:numPr>
              <w:spacing w:before="60"/>
            </w:pPr>
            <w:r>
              <w:softHyphen/>
            </w:r>
            <w:r w:rsidR="004E750F">
              <w:t>AG Bell Parent Equity and Diversity Survey</w:t>
            </w:r>
          </w:p>
          <w:p w:rsidR="004E750F" w:rsidRDefault="004E750F" w:rsidP="004E750F">
            <w:pPr>
              <w:pStyle w:val="ListParagraph"/>
              <w:numPr>
                <w:ilvl w:val="0"/>
                <w:numId w:val="18"/>
              </w:numPr>
              <w:spacing w:before="60"/>
            </w:pPr>
            <w:r>
              <w:t>2018 FOD</w:t>
            </w:r>
          </w:p>
          <w:p w:rsidR="004E750F" w:rsidRPr="0027556C" w:rsidRDefault="004E750F" w:rsidP="004E750F">
            <w:pPr>
              <w:pStyle w:val="ListParagraph"/>
              <w:numPr>
                <w:ilvl w:val="0"/>
                <w:numId w:val="18"/>
              </w:numPr>
              <w:spacing w:before="60"/>
            </w:pPr>
            <w:r>
              <w:t>June 2018 Staff Meeting Feedback</w:t>
            </w:r>
          </w:p>
        </w:tc>
        <w:tc>
          <w:tcPr>
            <w:tcW w:w="7712" w:type="dxa"/>
            <w:gridSpan w:val="5"/>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tcPr>
          <w:p w:rsidR="00866C03" w:rsidRDefault="004E750F" w:rsidP="004E750F">
            <w:pPr>
              <w:pStyle w:val="ListParagraph"/>
              <w:numPr>
                <w:ilvl w:val="0"/>
                <w:numId w:val="18"/>
              </w:numPr>
              <w:spacing w:before="60"/>
            </w:pPr>
            <w:r>
              <w:t>June 2018 Staff Meeting Feedback</w:t>
            </w:r>
          </w:p>
          <w:p w:rsidR="004E750F" w:rsidRDefault="004E750F" w:rsidP="004E750F">
            <w:pPr>
              <w:pStyle w:val="ListParagraph"/>
              <w:numPr>
                <w:ilvl w:val="0"/>
                <w:numId w:val="18"/>
              </w:numPr>
              <w:spacing w:before="60"/>
            </w:pPr>
            <w:r>
              <w:t>SSAs</w:t>
            </w:r>
          </w:p>
          <w:p w:rsidR="004E750F" w:rsidRDefault="004E750F" w:rsidP="004E750F">
            <w:pPr>
              <w:pStyle w:val="ListParagraph"/>
              <w:numPr>
                <w:ilvl w:val="0"/>
                <w:numId w:val="18"/>
              </w:numPr>
              <w:spacing w:before="60"/>
            </w:pPr>
            <w:r>
              <w:t>2018 School Climate Survey</w:t>
            </w:r>
          </w:p>
          <w:p w:rsidR="004E750F" w:rsidRPr="0027556C" w:rsidRDefault="004E750F" w:rsidP="004E750F">
            <w:pPr>
              <w:pStyle w:val="ListParagraph"/>
              <w:numPr>
                <w:ilvl w:val="0"/>
                <w:numId w:val="18"/>
              </w:numPr>
              <w:spacing w:before="60"/>
            </w:pPr>
            <w:r>
              <w:t>AG Bell Parent Equity and Diversity Survey</w:t>
            </w:r>
          </w:p>
        </w:tc>
      </w:tr>
      <w:tr w:rsidR="00866C03" w:rsidRPr="0027556C" w:rsidTr="00B843BA">
        <w:trPr>
          <w:trHeight w:val="173"/>
        </w:trPr>
        <w:tc>
          <w:tcPr>
            <w:tcW w:w="23091" w:type="dxa"/>
            <w:gridSpan w:val="13"/>
            <w:tcBorders>
              <w:top w:val="nil"/>
              <w:left w:val="nil"/>
              <w:bottom w:val="nil"/>
              <w:right w:val="nil"/>
            </w:tcBorders>
          </w:tcPr>
          <w:p w:rsidR="00D1380F" w:rsidRPr="00D1380F" w:rsidRDefault="00866C03" w:rsidP="000221C4">
            <w:pPr>
              <w:rPr>
                <w:rFonts w:ascii="Minion Pro Cond" w:hAnsi="Minion Pro Cond"/>
                <w:b/>
                <w:color w:val="A62C12" w:themeColor="accent4"/>
                <w:sz w:val="24"/>
                <w:szCs w:val="24"/>
              </w:rPr>
            </w:pPr>
            <w:r w:rsidRPr="00D1380F">
              <w:rPr>
                <w:rFonts w:ascii="Minion Pro Cond" w:hAnsi="Minion Pro Cond"/>
                <w:b/>
                <w:color w:val="A62C12" w:themeColor="accent4"/>
                <w:sz w:val="24"/>
                <w:szCs w:val="24"/>
              </w:rPr>
              <w:t xml:space="preserve">GOALS  </w:t>
            </w:r>
          </w:p>
        </w:tc>
      </w:tr>
      <w:tr w:rsidR="00E047B6" w:rsidRPr="0027556C" w:rsidTr="00B843BA">
        <w:trPr>
          <w:trHeight w:val="288"/>
        </w:trPr>
        <w:tc>
          <w:tcPr>
            <w:tcW w:w="11557" w:type="dxa"/>
            <w:gridSpan w:val="6"/>
            <w:tcBorders>
              <w:top w:val="nil"/>
              <w:left w:val="single" w:sz="4" w:space="0" w:color="AEAAAA" w:themeColor="background2" w:themeShade="BF"/>
              <w:bottom w:val="single" w:sz="4" w:space="0" w:color="F29B89" w:themeColor="accent4" w:themeTint="66"/>
              <w:right w:val="single" w:sz="4" w:space="0" w:color="F6861F" w:themeColor="accent2"/>
            </w:tcBorders>
            <w:shd w:val="clear" w:color="auto" w:fill="C00000"/>
            <w:vAlign w:val="center"/>
          </w:tcPr>
          <w:p w:rsidR="00E047B6" w:rsidRPr="00315C45" w:rsidRDefault="00E047B6" w:rsidP="008F498A">
            <w:pPr>
              <w:jc w:val="center"/>
              <w:rPr>
                <w:rFonts w:ascii="Myriad Pro" w:hAnsi="Myriad Pro"/>
                <w:sz w:val="26"/>
                <w:szCs w:val="26"/>
              </w:rPr>
            </w:pPr>
            <w:r w:rsidRPr="00315C45">
              <w:rPr>
                <w:rFonts w:ascii="Myriad Pro" w:hAnsi="Myriad Pro"/>
                <w:b/>
                <w:color w:val="FFFFFF" w:themeColor="background1"/>
                <w:spacing w:val="10"/>
                <w:sz w:val="26"/>
                <w:szCs w:val="26"/>
              </w:rPr>
              <w:t>LITERACY</w:t>
            </w:r>
          </w:p>
        </w:tc>
        <w:tc>
          <w:tcPr>
            <w:tcW w:w="11534" w:type="dxa"/>
            <w:gridSpan w:val="7"/>
            <w:tcBorders>
              <w:top w:val="nil"/>
              <w:left w:val="single" w:sz="4" w:space="0" w:color="F6861F" w:themeColor="accent2"/>
              <w:bottom w:val="single" w:sz="4" w:space="0" w:color="FBCEA5" w:themeColor="accent2" w:themeTint="66"/>
              <w:right w:val="single" w:sz="4" w:space="0" w:color="AEAAAA" w:themeColor="background2" w:themeShade="BF"/>
            </w:tcBorders>
            <w:shd w:val="clear" w:color="auto" w:fill="F6861F" w:themeFill="accent2"/>
            <w:vAlign w:val="center"/>
          </w:tcPr>
          <w:p w:rsidR="00E047B6" w:rsidRPr="00315C45" w:rsidRDefault="00E047B6" w:rsidP="008F498A">
            <w:pPr>
              <w:jc w:val="center"/>
              <w:rPr>
                <w:rFonts w:ascii="Myriad Pro" w:hAnsi="Myriad Pro"/>
                <w:b/>
                <w:color w:val="FFFFFF" w:themeColor="background1"/>
                <w:spacing w:val="10"/>
                <w:sz w:val="26"/>
                <w:szCs w:val="26"/>
              </w:rPr>
            </w:pPr>
            <w:r w:rsidRPr="00315C45">
              <w:rPr>
                <w:rFonts w:ascii="Myriad Pro" w:hAnsi="Myriad Pro"/>
                <w:b/>
                <w:color w:val="FFFFFF" w:themeColor="background1"/>
                <w:spacing w:val="10"/>
                <w:sz w:val="26"/>
                <w:szCs w:val="26"/>
              </w:rPr>
              <w:t>NUMERACY</w:t>
            </w:r>
          </w:p>
        </w:tc>
      </w:tr>
      <w:tr w:rsidR="003E02C8" w:rsidRPr="0027556C" w:rsidTr="00B843BA">
        <w:trPr>
          <w:trHeight w:val="288"/>
        </w:trPr>
        <w:tc>
          <w:tcPr>
            <w:tcW w:w="8100" w:type="dxa"/>
            <w:gridSpan w:val="3"/>
            <w:tcBorders>
              <w:top w:val="single" w:sz="4" w:space="0" w:color="F29B89" w:themeColor="accent4" w:themeTint="6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808080" w:themeFill="background1" w:themeFillShade="80"/>
          </w:tcPr>
          <w:p w:rsidR="003E02C8" w:rsidRPr="008F498A" w:rsidRDefault="003E02C8" w:rsidP="001E165E">
            <w:pPr>
              <w:spacing w:line="260" w:lineRule="exact"/>
              <w:jc w:val="center"/>
              <w:rPr>
                <w:b/>
                <w:i/>
                <w:color w:val="FFFFFF" w:themeColor="background1"/>
                <w:spacing w:val="20"/>
                <w:sz w:val="24"/>
                <w:szCs w:val="24"/>
              </w:rPr>
            </w:pPr>
            <w:r>
              <w:rPr>
                <w:b/>
                <w:color w:val="FFFFFF" w:themeColor="background1"/>
                <w:spacing w:val="20"/>
              </w:rPr>
              <w:t>STUDENT LEARNING OUTCOMES</w:t>
            </w:r>
          </w:p>
        </w:tc>
        <w:tc>
          <w:tcPr>
            <w:tcW w:w="1116" w:type="dxa"/>
            <w:tcBorders>
              <w:top w:val="single" w:sz="4" w:space="0" w:color="F29B89" w:themeColor="accent4" w:themeTint="66"/>
              <w:left w:val="single" w:sz="4" w:space="0" w:color="AEAAAA" w:themeColor="background2" w:themeShade="BF"/>
              <w:bottom w:val="single" w:sz="4" w:space="0" w:color="AEAAAA" w:themeColor="background2" w:themeShade="BF"/>
              <w:right w:val="single" w:sz="4" w:space="0" w:color="FBCEA5" w:themeColor="accent2" w:themeTint="66"/>
            </w:tcBorders>
            <w:shd w:val="clear" w:color="auto" w:fill="808080" w:themeFill="background1" w:themeFillShade="80"/>
            <w:vAlign w:val="center"/>
          </w:tcPr>
          <w:p w:rsidR="003E02C8" w:rsidRPr="004E3AD8" w:rsidRDefault="003E02C8" w:rsidP="00315C45">
            <w:pPr>
              <w:spacing w:line="260" w:lineRule="exact"/>
              <w:jc w:val="center"/>
              <w:rPr>
                <w:rFonts w:ascii="Myriad Pro" w:hAnsi="Myriad Pro"/>
                <w:color w:val="FFFFFF" w:themeColor="background1"/>
                <w:spacing w:val="20"/>
                <w:sz w:val="18"/>
                <w:szCs w:val="18"/>
              </w:rPr>
            </w:pPr>
            <w:r w:rsidRPr="004E3AD8">
              <w:rPr>
                <w:b/>
                <w:color w:val="FFFFFF" w:themeColor="background1"/>
                <w:spacing w:val="20"/>
                <w:sz w:val="18"/>
                <w:szCs w:val="18"/>
              </w:rPr>
              <w:t>FROM %</w:t>
            </w:r>
          </w:p>
        </w:tc>
        <w:tc>
          <w:tcPr>
            <w:tcW w:w="1123" w:type="dxa"/>
            <w:tcBorders>
              <w:top w:val="single" w:sz="4" w:space="0" w:color="F29B89" w:themeColor="accent4" w:themeTint="66"/>
              <w:left w:val="single" w:sz="4" w:space="0" w:color="AEAAAA" w:themeColor="background2" w:themeShade="BF"/>
              <w:bottom w:val="single" w:sz="4" w:space="0" w:color="AEAAAA" w:themeColor="background2" w:themeShade="BF"/>
              <w:right w:val="single" w:sz="4" w:space="0" w:color="FBCEA5" w:themeColor="accent2" w:themeTint="66"/>
            </w:tcBorders>
            <w:shd w:val="clear" w:color="auto" w:fill="808080" w:themeFill="background1" w:themeFillShade="80"/>
            <w:vAlign w:val="center"/>
          </w:tcPr>
          <w:p w:rsidR="003E02C8" w:rsidRPr="004E3AD8" w:rsidRDefault="003E02C8" w:rsidP="00315C45">
            <w:pPr>
              <w:spacing w:before="100" w:beforeAutospacing="1" w:after="100" w:afterAutospacing="1" w:line="260" w:lineRule="exact"/>
              <w:jc w:val="center"/>
              <w:rPr>
                <w:rFonts w:ascii="Myriad Pro" w:hAnsi="Myriad Pro"/>
                <w:color w:val="FFFFFF" w:themeColor="background1"/>
                <w:sz w:val="18"/>
                <w:szCs w:val="18"/>
              </w:rPr>
            </w:pPr>
            <w:r w:rsidRPr="004E3AD8">
              <w:rPr>
                <w:b/>
                <w:color w:val="FFFFFF" w:themeColor="background1"/>
                <w:spacing w:val="20"/>
                <w:sz w:val="18"/>
                <w:szCs w:val="18"/>
              </w:rPr>
              <w:t>TO %</w:t>
            </w:r>
          </w:p>
        </w:tc>
        <w:tc>
          <w:tcPr>
            <w:tcW w:w="1218" w:type="dxa"/>
            <w:tcBorders>
              <w:top w:val="single" w:sz="4" w:space="0" w:color="F29B89" w:themeColor="accent4" w:themeTint="66"/>
              <w:left w:val="single" w:sz="4" w:space="0" w:color="AEAAAA" w:themeColor="background2" w:themeShade="BF"/>
              <w:bottom w:val="single" w:sz="4" w:space="0" w:color="AEAAAA" w:themeColor="background2" w:themeShade="BF"/>
              <w:right w:val="single" w:sz="4" w:space="0" w:color="FBCEA5" w:themeColor="accent2" w:themeTint="66"/>
            </w:tcBorders>
            <w:shd w:val="clear" w:color="auto" w:fill="808080" w:themeFill="background1" w:themeFillShade="80"/>
            <w:vAlign w:val="center"/>
          </w:tcPr>
          <w:p w:rsidR="003E02C8" w:rsidRPr="00EC1643" w:rsidRDefault="003E02C8" w:rsidP="00EC1643">
            <w:pPr>
              <w:spacing w:before="100" w:beforeAutospacing="1" w:after="100" w:afterAutospacing="1" w:line="120" w:lineRule="exact"/>
              <w:jc w:val="center"/>
              <w:rPr>
                <w:rFonts w:ascii="Myriad Pro" w:hAnsi="Myriad Pro"/>
                <w:caps/>
                <w:color w:val="FFFFFF" w:themeColor="background1"/>
                <w:sz w:val="12"/>
                <w:szCs w:val="12"/>
              </w:rPr>
            </w:pPr>
            <w:r w:rsidRPr="00EC1643">
              <w:rPr>
                <w:b/>
                <w:caps/>
                <w:color w:val="FFFFFF" w:themeColor="background1"/>
                <w:sz w:val="12"/>
                <w:szCs w:val="12"/>
              </w:rPr>
              <w:t># of students this represents</w:t>
            </w:r>
          </w:p>
        </w:tc>
        <w:tc>
          <w:tcPr>
            <w:tcW w:w="8064" w:type="dxa"/>
            <w:gridSpan w:val="4"/>
            <w:tcBorders>
              <w:top w:val="single" w:sz="4" w:space="0" w:color="FBCEA5" w:themeColor="accent2" w:themeTint="66"/>
              <w:left w:val="single" w:sz="4" w:space="0" w:color="FBCEA5" w:themeColor="accent2" w:themeTint="66"/>
              <w:bottom w:val="single" w:sz="4" w:space="0" w:color="AEAAAA" w:themeColor="background2" w:themeShade="BF"/>
              <w:right w:val="single" w:sz="4" w:space="0" w:color="AEAAAA" w:themeColor="background2" w:themeShade="BF"/>
            </w:tcBorders>
            <w:shd w:val="clear" w:color="auto" w:fill="808080" w:themeFill="background1" w:themeFillShade="80"/>
            <w:vAlign w:val="center"/>
          </w:tcPr>
          <w:p w:rsidR="003E02C8" w:rsidRPr="008F498A" w:rsidRDefault="003E02C8" w:rsidP="006C4B0A">
            <w:pPr>
              <w:spacing w:before="100" w:beforeAutospacing="1" w:after="100" w:afterAutospacing="1" w:line="280" w:lineRule="atLeast"/>
              <w:jc w:val="center"/>
              <w:rPr>
                <w:b/>
                <w:i/>
                <w:color w:val="FFFFFF" w:themeColor="background1"/>
                <w:spacing w:val="20"/>
                <w:sz w:val="24"/>
                <w:szCs w:val="24"/>
              </w:rPr>
            </w:pPr>
            <w:r>
              <w:rPr>
                <w:b/>
                <w:color w:val="FFFFFF" w:themeColor="background1"/>
                <w:spacing w:val="20"/>
              </w:rPr>
              <w:t>STUDENT LEARNING OUTCOMES</w:t>
            </w:r>
          </w:p>
        </w:tc>
        <w:tc>
          <w:tcPr>
            <w:tcW w:w="1123" w:type="dxa"/>
            <w:tcBorders>
              <w:top w:val="single" w:sz="4" w:space="0" w:color="FBCEA5" w:themeColor="accent2" w:themeTint="66"/>
              <w:left w:val="single" w:sz="4" w:space="0" w:color="FBCEA5" w:themeColor="accent2" w:themeTint="66"/>
              <w:bottom w:val="single" w:sz="4" w:space="0" w:color="AEAAAA" w:themeColor="background2" w:themeShade="BF"/>
              <w:right w:val="single" w:sz="4" w:space="0" w:color="AEAAAA" w:themeColor="background2" w:themeShade="BF"/>
            </w:tcBorders>
            <w:shd w:val="clear" w:color="auto" w:fill="808080" w:themeFill="background1" w:themeFillShade="80"/>
            <w:vAlign w:val="center"/>
          </w:tcPr>
          <w:p w:rsidR="003E02C8" w:rsidRPr="008F498A" w:rsidRDefault="00986391" w:rsidP="00E9047D">
            <w:pPr>
              <w:spacing w:before="100" w:beforeAutospacing="1" w:after="6"/>
              <w:jc w:val="center"/>
              <w:rPr>
                <w:b/>
                <w:i/>
                <w:color w:val="FFFFFF" w:themeColor="background1"/>
                <w:spacing w:val="20"/>
                <w:sz w:val="24"/>
                <w:szCs w:val="24"/>
              </w:rPr>
            </w:pPr>
            <w:r w:rsidRPr="004E3AD8">
              <w:rPr>
                <w:b/>
                <w:color w:val="FFFFFF" w:themeColor="background1"/>
                <w:spacing w:val="20"/>
                <w:sz w:val="18"/>
                <w:szCs w:val="18"/>
              </w:rPr>
              <w:t>FROM %</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808080" w:themeFill="background1" w:themeFillShade="80"/>
            <w:vAlign w:val="center"/>
          </w:tcPr>
          <w:p w:rsidR="003E02C8" w:rsidRPr="006C4B0A" w:rsidRDefault="00986391" w:rsidP="00986391">
            <w:pPr>
              <w:spacing w:before="100" w:beforeAutospacing="1" w:after="4"/>
              <w:jc w:val="center"/>
              <w:rPr>
                <w:rFonts w:ascii="Myriad Pro" w:hAnsi="Myriad Pro"/>
                <w:color w:val="FFFFFF" w:themeColor="background1"/>
              </w:rPr>
            </w:pPr>
            <w:r>
              <w:rPr>
                <w:b/>
                <w:color w:val="FFFFFF" w:themeColor="background1"/>
                <w:spacing w:val="20"/>
                <w:sz w:val="18"/>
                <w:szCs w:val="18"/>
              </w:rPr>
              <w:t>TO</w:t>
            </w:r>
            <w:r w:rsidRPr="004E3AD8">
              <w:rPr>
                <w:b/>
                <w:color w:val="FFFFFF" w:themeColor="background1"/>
                <w:spacing w:val="20"/>
                <w:sz w:val="18"/>
                <w:szCs w:val="18"/>
              </w:rPr>
              <w:t xml:space="preserve"> %</w:t>
            </w:r>
          </w:p>
        </w:tc>
        <w:tc>
          <w:tcPr>
            <w:tcW w:w="122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808080" w:themeFill="background1" w:themeFillShade="80"/>
            <w:vAlign w:val="center"/>
          </w:tcPr>
          <w:p w:rsidR="003E02C8" w:rsidRPr="006C4B0A" w:rsidRDefault="00E9047D" w:rsidP="00FD1653">
            <w:pPr>
              <w:spacing w:before="100" w:beforeAutospacing="1" w:after="100" w:afterAutospacing="1" w:line="120" w:lineRule="exact"/>
              <w:jc w:val="center"/>
              <w:rPr>
                <w:rFonts w:ascii="Myriad Pro" w:hAnsi="Myriad Pro"/>
                <w:color w:val="FFFFFF" w:themeColor="background1"/>
              </w:rPr>
            </w:pPr>
            <w:r w:rsidRPr="00EC1643">
              <w:rPr>
                <w:b/>
                <w:caps/>
                <w:color w:val="FFFFFF" w:themeColor="background1"/>
                <w:sz w:val="12"/>
                <w:szCs w:val="12"/>
              </w:rPr>
              <w:t># of students this represents</w:t>
            </w:r>
          </w:p>
        </w:tc>
      </w:tr>
      <w:tr w:rsidR="003E02C8" w:rsidRPr="0027556C" w:rsidTr="00B843BA">
        <w:trPr>
          <w:trHeight w:val="408"/>
        </w:trPr>
        <w:tc>
          <w:tcPr>
            <w:tcW w:w="8100" w:type="dxa"/>
            <w:gridSpan w:val="3"/>
            <w:tcBorders>
              <w:top w:val="single" w:sz="4" w:space="0" w:color="F29B89" w:themeColor="accent4" w:themeTint="6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ADCD6"/>
            <w:vAlign w:val="center"/>
          </w:tcPr>
          <w:p w:rsidR="003E02C8" w:rsidRPr="00A469D7" w:rsidRDefault="003E02C8" w:rsidP="00383899">
            <w:pPr>
              <w:spacing w:line="280" w:lineRule="atLeast"/>
              <w:rPr>
                <w:rFonts w:ascii="Myriad Pro" w:hAnsi="Myriad Pro"/>
                <w:sz w:val="24"/>
                <w:szCs w:val="24"/>
              </w:rPr>
            </w:pPr>
            <w:r w:rsidRPr="00EA257C">
              <w:rPr>
                <w:rFonts w:ascii="Myriad Pro" w:hAnsi="Myriad Pro"/>
                <w:b/>
                <w:caps/>
                <w:sz w:val="20"/>
                <w:szCs w:val="20"/>
              </w:rPr>
              <w:t>Primary Reading</w:t>
            </w:r>
            <w:r w:rsidRPr="000C3682">
              <w:rPr>
                <w:rFonts w:ascii="Myriad Pro" w:hAnsi="Myriad Pro"/>
                <w:b/>
                <w:caps/>
                <w:sz w:val="20"/>
                <w:szCs w:val="20"/>
              </w:rPr>
              <w:t xml:space="preserve"> – </w:t>
            </w:r>
            <w:r w:rsidRPr="00EA257C">
              <w:rPr>
                <w:rFonts w:ascii="Myriad Pro" w:hAnsi="Myriad Pro"/>
                <w:b/>
                <w:caps/>
                <w:sz w:val="20"/>
                <w:szCs w:val="20"/>
              </w:rPr>
              <w:t xml:space="preserve"> EQAO</w:t>
            </w:r>
            <w:r>
              <w:rPr>
                <w:rFonts w:ascii="Myriad Pro" w:hAnsi="Myriad Pro"/>
                <w:b/>
                <w:caps/>
                <w:sz w:val="20"/>
                <w:szCs w:val="20"/>
              </w:rPr>
              <w:t xml:space="preserve"> results </w:t>
            </w:r>
          </w:p>
        </w:tc>
        <w:tc>
          <w:tcPr>
            <w:tcW w:w="11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FBCEA5" w:themeColor="accent2" w:themeTint="66"/>
            </w:tcBorders>
            <w:shd w:val="clear" w:color="auto" w:fill="FFFFFF" w:themeFill="background1"/>
            <w:vAlign w:val="center"/>
          </w:tcPr>
          <w:p w:rsidR="003E02C8" w:rsidRPr="00DC4344" w:rsidRDefault="001102E9" w:rsidP="00A469D7">
            <w:pPr>
              <w:spacing w:line="280" w:lineRule="atLeast"/>
              <w:jc w:val="center"/>
              <w:rPr>
                <w:rFonts w:ascii="Calibri" w:hAnsi="Calibri" w:cs="Calibri"/>
                <w:sz w:val="24"/>
                <w:szCs w:val="24"/>
              </w:rPr>
            </w:pPr>
            <w:r>
              <w:rPr>
                <w:rFonts w:ascii="Calibri" w:hAnsi="Calibri" w:cs="Calibri"/>
                <w:sz w:val="24"/>
                <w:szCs w:val="24"/>
              </w:rPr>
              <w:t>69</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3E02C8" w:rsidRPr="00DC4344" w:rsidRDefault="00C55A89" w:rsidP="00A469D7">
            <w:pPr>
              <w:spacing w:line="280" w:lineRule="atLeast"/>
              <w:jc w:val="center"/>
              <w:rPr>
                <w:rFonts w:ascii="Calibri" w:hAnsi="Calibri" w:cs="Calibri"/>
                <w:sz w:val="24"/>
                <w:szCs w:val="24"/>
              </w:rPr>
            </w:pPr>
            <w:r>
              <w:rPr>
                <w:rFonts w:ascii="Calibri" w:hAnsi="Calibri" w:cs="Calibri"/>
                <w:sz w:val="24"/>
                <w:szCs w:val="24"/>
              </w:rPr>
              <w:t>70</w:t>
            </w:r>
          </w:p>
        </w:tc>
        <w:tc>
          <w:tcPr>
            <w:tcW w:w="12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3E02C8" w:rsidRPr="00FD1653" w:rsidRDefault="00280183" w:rsidP="00A469D7">
            <w:pPr>
              <w:spacing w:line="280" w:lineRule="atLeast"/>
              <w:jc w:val="center"/>
              <w:rPr>
                <w:rFonts w:ascii="Calibri" w:hAnsi="Calibri" w:cs="Calibri"/>
                <w:sz w:val="24"/>
                <w:szCs w:val="24"/>
              </w:rPr>
            </w:pPr>
            <w:r>
              <w:rPr>
                <w:rFonts w:ascii="Calibri" w:hAnsi="Calibri" w:cs="Calibri"/>
                <w:sz w:val="24"/>
                <w:szCs w:val="24"/>
              </w:rPr>
              <w:t>34</w:t>
            </w:r>
          </w:p>
        </w:tc>
        <w:tc>
          <w:tcPr>
            <w:tcW w:w="806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EEFE2"/>
            <w:vAlign w:val="center"/>
          </w:tcPr>
          <w:p w:rsidR="003E02C8" w:rsidRPr="00A469D7" w:rsidRDefault="003E02C8" w:rsidP="00383899">
            <w:pPr>
              <w:spacing w:line="280" w:lineRule="atLeast"/>
              <w:rPr>
                <w:rFonts w:ascii="Myriad Pro" w:hAnsi="Myriad Pro"/>
                <w:sz w:val="24"/>
                <w:szCs w:val="24"/>
              </w:rPr>
            </w:pPr>
            <w:r>
              <w:rPr>
                <w:rFonts w:ascii="Myriad Pro" w:hAnsi="Myriad Pro"/>
                <w:b/>
                <w:caps/>
                <w:sz w:val="20"/>
                <w:szCs w:val="20"/>
              </w:rPr>
              <w:t>PRIMARY MATH</w:t>
            </w:r>
            <w:r w:rsidRPr="000C3682">
              <w:rPr>
                <w:rFonts w:ascii="Myriad Pro" w:hAnsi="Myriad Pro"/>
                <w:b/>
                <w:caps/>
                <w:sz w:val="20"/>
                <w:szCs w:val="20"/>
              </w:rPr>
              <w:t xml:space="preserve"> –</w:t>
            </w:r>
            <w:r>
              <w:rPr>
                <w:rFonts w:ascii="Myriad Pro" w:hAnsi="Myriad Pro"/>
                <w:b/>
                <w:caps/>
                <w:sz w:val="20"/>
                <w:szCs w:val="20"/>
              </w:rPr>
              <w:t xml:space="preserve"> </w:t>
            </w:r>
            <w:r w:rsidRPr="00EA257C">
              <w:rPr>
                <w:rFonts w:ascii="Myriad Pro" w:hAnsi="Myriad Pro"/>
                <w:b/>
                <w:caps/>
                <w:sz w:val="20"/>
                <w:szCs w:val="20"/>
              </w:rPr>
              <w:t>EQAO</w:t>
            </w:r>
            <w:r>
              <w:rPr>
                <w:rFonts w:ascii="Myriad Pro" w:hAnsi="Myriad Pro"/>
                <w:b/>
                <w:caps/>
                <w:sz w:val="20"/>
                <w:szCs w:val="20"/>
              </w:rPr>
              <w:t xml:space="preserve"> </w:t>
            </w:r>
            <w:proofErr w:type="gramStart"/>
            <w:r>
              <w:rPr>
                <w:rFonts w:ascii="Myriad Pro" w:hAnsi="Myriad Pro"/>
                <w:b/>
                <w:caps/>
                <w:sz w:val="20"/>
                <w:szCs w:val="20"/>
              </w:rPr>
              <w:t xml:space="preserve">results  </w:t>
            </w:r>
            <w:r>
              <w:rPr>
                <w:rFonts w:ascii="Myriad Pro" w:hAnsi="Myriad Pro"/>
                <w:sz w:val="20"/>
                <w:szCs w:val="20"/>
              </w:rPr>
              <w:t>will</w:t>
            </w:r>
            <w:proofErr w:type="gramEnd"/>
            <w:r>
              <w:rPr>
                <w:rFonts w:ascii="Myriad Pro" w:hAnsi="Myriad Pro"/>
                <w:sz w:val="20"/>
                <w:szCs w:val="20"/>
              </w:rPr>
              <w:t xml:space="preserve"> increase</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3E02C8" w:rsidRPr="00840A6D" w:rsidRDefault="00F353B6" w:rsidP="00651EC4">
            <w:pPr>
              <w:spacing w:line="280" w:lineRule="atLeast"/>
              <w:jc w:val="center"/>
              <w:rPr>
                <w:rFonts w:ascii="Myriad Pro" w:hAnsi="Myriad Pro"/>
                <w:sz w:val="24"/>
                <w:szCs w:val="24"/>
              </w:rPr>
            </w:pPr>
            <w:r>
              <w:rPr>
                <w:rFonts w:ascii="Myriad Pro" w:hAnsi="Myriad Pro"/>
                <w:sz w:val="24"/>
                <w:szCs w:val="24"/>
              </w:rPr>
              <w:t>52</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3E02C8" w:rsidRPr="00840A6D" w:rsidRDefault="00CB6089" w:rsidP="00651EC4">
            <w:pPr>
              <w:spacing w:line="280" w:lineRule="atLeast"/>
              <w:jc w:val="center"/>
              <w:rPr>
                <w:rFonts w:ascii="Myriad Pro" w:hAnsi="Myriad Pro"/>
                <w:sz w:val="24"/>
                <w:szCs w:val="24"/>
              </w:rPr>
            </w:pPr>
            <w:r>
              <w:rPr>
                <w:rFonts w:ascii="Myriad Pro" w:hAnsi="Myriad Pro"/>
                <w:sz w:val="24"/>
                <w:szCs w:val="24"/>
              </w:rPr>
              <w:t>55</w:t>
            </w:r>
          </w:p>
        </w:tc>
        <w:tc>
          <w:tcPr>
            <w:tcW w:w="122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3E02C8" w:rsidRPr="00651EC4" w:rsidRDefault="00CB6089" w:rsidP="00651EC4">
            <w:pPr>
              <w:spacing w:line="280" w:lineRule="atLeast"/>
              <w:jc w:val="center"/>
              <w:rPr>
                <w:rFonts w:ascii="Myriad Pro" w:hAnsi="Myriad Pro"/>
                <w:sz w:val="24"/>
                <w:szCs w:val="24"/>
              </w:rPr>
            </w:pPr>
            <w:r>
              <w:rPr>
                <w:rFonts w:ascii="Myriad Pro" w:hAnsi="Myriad Pro"/>
                <w:sz w:val="24"/>
                <w:szCs w:val="24"/>
              </w:rPr>
              <w:t>31</w:t>
            </w:r>
          </w:p>
        </w:tc>
      </w:tr>
      <w:tr w:rsidR="003E02C8" w:rsidRPr="0027556C" w:rsidTr="00B843BA">
        <w:trPr>
          <w:trHeight w:val="408"/>
        </w:trPr>
        <w:tc>
          <w:tcPr>
            <w:tcW w:w="810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3E02C8" w:rsidRPr="00A469D7" w:rsidRDefault="003E02C8" w:rsidP="00383899">
            <w:pPr>
              <w:spacing w:line="280" w:lineRule="atLeast"/>
              <w:rPr>
                <w:rFonts w:ascii="Myriad Pro" w:hAnsi="Myriad Pro"/>
                <w:sz w:val="24"/>
                <w:szCs w:val="24"/>
              </w:rPr>
            </w:pPr>
            <w:r>
              <w:rPr>
                <w:rFonts w:ascii="Myriad Pro" w:hAnsi="Myriad Pro"/>
                <w:b/>
                <w:caps/>
                <w:sz w:val="20"/>
                <w:szCs w:val="20"/>
              </w:rPr>
              <w:t>primary writing</w:t>
            </w:r>
            <w:r w:rsidRPr="000C3682">
              <w:rPr>
                <w:rFonts w:ascii="Myriad Pro" w:hAnsi="Myriad Pro"/>
                <w:b/>
                <w:caps/>
                <w:sz w:val="20"/>
                <w:szCs w:val="20"/>
              </w:rPr>
              <w:t xml:space="preserve"> – </w:t>
            </w:r>
            <w:r>
              <w:rPr>
                <w:rFonts w:ascii="Myriad Pro" w:hAnsi="Myriad Pro"/>
                <w:b/>
                <w:caps/>
                <w:sz w:val="20"/>
                <w:szCs w:val="20"/>
              </w:rPr>
              <w:t xml:space="preserve"> </w:t>
            </w:r>
            <w:r w:rsidRPr="00EA257C">
              <w:rPr>
                <w:rFonts w:ascii="Myriad Pro" w:hAnsi="Myriad Pro"/>
                <w:b/>
                <w:caps/>
                <w:sz w:val="20"/>
                <w:szCs w:val="20"/>
              </w:rPr>
              <w:t>EQAO</w:t>
            </w:r>
            <w:r>
              <w:rPr>
                <w:rFonts w:ascii="Myriad Pro" w:hAnsi="Myriad Pro"/>
                <w:b/>
                <w:caps/>
                <w:sz w:val="20"/>
                <w:szCs w:val="20"/>
              </w:rPr>
              <w:t xml:space="preserve"> results </w:t>
            </w:r>
          </w:p>
        </w:tc>
        <w:tc>
          <w:tcPr>
            <w:tcW w:w="11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FBCEA5" w:themeColor="accent2" w:themeTint="66"/>
            </w:tcBorders>
            <w:shd w:val="clear" w:color="auto" w:fill="FDF0ED"/>
            <w:vAlign w:val="center"/>
          </w:tcPr>
          <w:p w:rsidR="003E02C8" w:rsidRPr="00DC4344" w:rsidRDefault="000F2000" w:rsidP="00383899">
            <w:pPr>
              <w:spacing w:line="280" w:lineRule="atLeast"/>
              <w:jc w:val="center"/>
              <w:rPr>
                <w:rFonts w:ascii="Calibri" w:hAnsi="Calibri" w:cs="Calibri"/>
                <w:sz w:val="24"/>
                <w:szCs w:val="24"/>
              </w:rPr>
            </w:pPr>
            <w:r>
              <w:rPr>
                <w:rFonts w:ascii="Calibri" w:hAnsi="Calibri" w:cs="Calibri"/>
                <w:sz w:val="24"/>
                <w:szCs w:val="24"/>
              </w:rPr>
              <w:t>66</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3E02C8" w:rsidRPr="00DC4344" w:rsidRDefault="000F2000" w:rsidP="00383899">
            <w:pPr>
              <w:spacing w:line="280" w:lineRule="atLeast"/>
              <w:jc w:val="center"/>
              <w:rPr>
                <w:rFonts w:ascii="Calibri" w:hAnsi="Calibri" w:cs="Calibri"/>
                <w:sz w:val="24"/>
                <w:szCs w:val="24"/>
              </w:rPr>
            </w:pPr>
            <w:r>
              <w:rPr>
                <w:rFonts w:ascii="Calibri" w:hAnsi="Calibri" w:cs="Calibri"/>
                <w:sz w:val="24"/>
                <w:szCs w:val="24"/>
              </w:rPr>
              <w:t>70</w:t>
            </w:r>
          </w:p>
        </w:tc>
        <w:tc>
          <w:tcPr>
            <w:tcW w:w="12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3E02C8" w:rsidRPr="00FD1653" w:rsidRDefault="00280183" w:rsidP="00383899">
            <w:pPr>
              <w:spacing w:line="280" w:lineRule="atLeast"/>
              <w:jc w:val="center"/>
              <w:rPr>
                <w:rFonts w:ascii="Calibri" w:hAnsi="Calibri" w:cs="Calibri"/>
                <w:sz w:val="24"/>
                <w:szCs w:val="24"/>
              </w:rPr>
            </w:pPr>
            <w:r>
              <w:rPr>
                <w:rFonts w:ascii="Calibri" w:hAnsi="Calibri" w:cs="Calibri"/>
                <w:sz w:val="24"/>
                <w:szCs w:val="24"/>
              </w:rPr>
              <w:t>34</w:t>
            </w:r>
          </w:p>
        </w:tc>
        <w:tc>
          <w:tcPr>
            <w:tcW w:w="806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3E02C8" w:rsidRPr="00A469D7" w:rsidRDefault="003E02C8" w:rsidP="00383899">
            <w:pPr>
              <w:spacing w:line="280" w:lineRule="atLeast"/>
              <w:rPr>
                <w:rFonts w:ascii="Myriad Pro" w:hAnsi="Myriad Pro"/>
                <w:sz w:val="24"/>
                <w:szCs w:val="24"/>
              </w:rPr>
            </w:pPr>
            <w:r>
              <w:rPr>
                <w:rFonts w:ascii="Myriad Pro" w:hAnsi="Myriad Pro"/>
                <w:b/>
                <w:caps/>
                <w:sz w:val="20"/>
                <w:szCs w:val="20"/>
              </w:rPr>
              <w:t>JUNIOR MATH</w:t>
            </w:r>
            <w:r w:rsidRPr="000C3682">
              <w:rPr>
                <w:rFonts w:ascii="Myriad Pro" w:hAnsi="Myriad Pro"/>
                <w:b/>
                <w:caps/>
                <w:sz w:val="20"/>
                <w:szCs w:val="20"/>
              </w:rPr>
              <w:t xml:space="preserve"> –</w:t>
            </w:r>
            <w:r>
              <w:rPr>
                <w:rFonts w:ascii="Myriad Pro" w:hAnsi="Myriad Pro"/>
                <w:b/>
                <w:caps/>
                <w:sz w:val="20"/>
                <w:szCs w:val="20"/>
              </w:rPr>
              <w:t xml:space="preserve"> </w:t>
            </w:r>
            <w:r w:rsidRPr="00EA257C">
              <w:rPr>
                <w:rFonts w:ascii="Myriad Pro" w:hAnsi="Myriad Pro"/>
                <w:b/>
                <w:caps/>
                <w:sz w:val="20"/>
                <w:szCs w:val="20"/>
              </w:rPr>
              <w:t>EQAO</w:t>
            </w:r>
            <w:r>
              <w:rPr>
                <w:rFonts w:ascii="Myriad Pro" w:hAnsi="Myriad Pro"/>
                <w:b/>
                <w:caps/>
                <w:sz w:val="20"/>
                <w:szCs w:val="20"/>
              </w:rPr>
              <w:t xml:space="preserve"> </w:t>
            </w:r>
            <w:proofErr w:type="gramStart"/>
            <w:r>
              <w:rPr>
                <w:rFonts w:ascii="Myriad Pro" w:hAnsi="Myriad Pro"/>
                <w:b/>
                <w:caps/>
                <w:sz w:val="20"/>
                <w:szCs w:val="20"/>
              </w:rPr>
              <w:t xml:space="preserve">results  </w:t>
            </w:r>
            <w:r>
              <w:rPr>
                <w:rFonts w:ascii="Myriad Pro" w:hAnsi="Myriad Pro"/>
                <w:sz w:val="20"/>
                <w:szCs w:val="20"/>
              </w:rPr>
              <w:t>will</w:t>
            </w:r>
            <w:proofErr w:type="gramEnd"/>
            <w:r>
              <w:rPr>
                <w:rFonts w:ascii="Myriad Pro" w:hAnsi="Myriad Pro"/>
                <w:sz w:val="20"/>
                <w:szCs w:val="20"/>
              </w:rPr>
              <w:t xml:space="preserve"> increase</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3E02C8" w:rsidRDefault="00CB6089" w:rsidP="00651EC4">
            <w:pPr>
              <w:spacing w:line="280" w:lineRule="atLeast"/>
              <w:jc w:val="center"/>
              <w:rPr>
                <w:rFonts w:ascii="Myriad Pro" w:hAnsi="Myriad Pro"/>
                <w:sz w:val="24"/>
                <w:szCs w:val="24"/>
              </w:rPr>
            </w:pPr>
            <w:r>
              <w:rPr>
                <w:rFonts w:ascii="Myriad Pro" w:hAnsi="Myriad Pro"/>
                <w:sz w:val="24"/>
                <w:szCs w:val="24"/>
              </w:rPr>
              <w:t>52</w:t>
            </w:r>
          </w:p>
          <w:p w:rsidR="00F353B6" w:rsidRDefault="00F353B6" w:rsidP="00651EC4">
            <w:pPr>
              <w:spacing w:line="280" w:lineRule="atLeast"/>
              <w:jc w:val="center"/>
              <w:rPr>
                <w:rFonts w:ascii="Myriad Pro" w:hAnsi="Myriad Pro"/>
                <w:sz w:val="24"/>
                <w:szCs w:val="24"/>
              </w:rPr>
            </w:pPr>
            <w:r>
              <w:rPr>
                <w:rFonts w:ascii="Myriad Pro" w:hAnsi="Myriad Pro"/>
                <w:sz w:val="24"/>
                <w:szCs w:val="24"/>
              </w:rPr>
              <w:t>17M</w:t>
            </w:r>
          </w:p>
          <w:p w:rsidR="00F353B6" w:rsidRPr="00840A6D" w:rsidRDefault="00F353B6" w:rsidP="00651EC4">
            <w:pPr>
              <w:spacing w:line="280" w:lineRule="atLeast"/>
              <w:jc w:val="center"/>
              <w:rPr>
                <w:rFonts w:ascii="Myriad Pro" w:hAnsi="Myriad Pro"/>
                <w:sz w:val="24"/>
                <w:szCs w:val="24"/>
              </w:rPr>
            </w:pPr>
            <w:r>
              <w:rPr>
                <w:rFonts w:ascii="Myriad Pro" w:hAnsi="Myriad Pro"/>
                <w:sz w:val="24"/>
                <w:szCs w:val="24"/>
              </w:rPr>
              <w:t>97G</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3E02C8" w:rsidRDefault="00F353B6" w:rsidP="00F353B6">
            <w:pPr>
              <w:spacing w:before="120"/>
              <w:jc w:val="center"/>
              <w:rPr>
                <w:rFonts w:ascii="Myriad Pro" w:hAnsi="Myriad Pro"/>
                <w:sz w:val="24"/>
                <w:szCs w:val="24"/>
              </w:rPr>
            </w:pPr>
            <w:r>
              <w:rPr>
                <w:rFonts w:ascii="Myriad Pro" w:hAnsi="Myriad Pro"/>
                <w:sz w:val="24"/>
                <w:szCs w:val="24"/>
              </w:rPr>
              <w:t>74</w:t>
            </w:r>
          </w:p>
          <w:p w:rsidR="00F353B6" w:rsidRDefault="00F353B6" w:rsidP="00F353B6">
            <w:pPr>
              <w:spacing w:before="120"/>
              <w:jc w:val="center"/>
              <w:rPr>
                <w:rFonts w:ascii="Myriad Pro" w:hAnsi="Myriad Pro"/>
                <w:sz w:val="24"/>
                <w:szCs w:val="24"/>
              </w:rPr>
            </w:pPr>
            <w:r>
              <w:rPr>
                <w:rFonts w:ascii="Myriad Pro" w:hAnsi="Myriad Pro"/>
                <w:sz w:val="24"/>
                <w:szCs w:val="24"/>
              </w:rPr>
              <w:t>50M</w:t>
            </w:r>
          </w:p>
          <w:p w:rsidR="00F353B6" w:rsidRPr="00840A6D" w:rsidRDefault="00F353B6" w:rsidP="00F353B6">
            <w:pPr>
              <w:spacing w:before="120"/>
              <w:jc w:val="center"/>
              <w:rPr>
                <w:rFonts w:ascii="Myriad Pro" w:hAnsi="Myriad Pro"/>
                <w:sz w:val="24"/>
                <w:szCs w:val="24"/>
              </w:rPr>
            </w:pPr>
            <w:r>
              <w:rPr>
                <w:rFonts w:ascii="Myriad Pro" w:hAnsi="Myriad Pro"/>
                <w:sz w:val="24"/>
                <w:szCs w:val="24"/>
              </w:rPr>
              <w:t>98G</w:t>
            </w:r>
          </w:p>
        </w:tc>
        <w:tc>
          <w:tcPr>
            <w:tcW w:w="122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3E02C8" w:rsidRPr="00651EC4" w:rsidRDefault="00CB6089" w:rsidP="00651EC4">
            <w:pPr>
              <w:spacing w:line="280" w:lineRule="atLeast"/>
              <w:jc w:val="center"/>
              <w:rPr>
                <w:rFonts w:ascii="Myriad Pro" w:hAnsi="Myriad Pro"/>
                <w:sz w:val="24"/>
                <w:szCs w:val="24"/>
              </w:rPr>
            </w:pPr>
            <w:r>
              <w:rPr>
                <w:rFonts w:ascii="Myriad Pro" w:hAnsi="Myriad Pro"/>
                <w:sz w:val="24"/>
                <w:szCs w:val="24"/>
              </w:rPr>
              <w:t>62</w:t>
            </w:r>
          </w:p>
        </w:tc>
      </w:tr>
      <w:tr w:rsidR="003E02C8" w:rsidRPr="0027556C" w:rsidTr="00B843BA">
        <w:trPr>
          <w:trHeight w:val="408"/>
        </w:trPr>
        <w:tc>
          <w:tcPr>
            <w:tcW w:w="810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ADCD6"/>
            <w:vAlign w:val="center"/>
          </w:tcPr>
          <w:p w:rsidR="003E02C8" w:rsidRPr="00A469D7" w:rsidRDefault="003E02C8" w:rsidP="00383899">
            <w:pPr>
              <w:spacing w:line="280" w:lineRule="atLeast"/>
              <w:rPr>
                <w:rFonts w:ascii="Myriad Pro" w:hAnsi="Myriad Pro"/>
                <w:sz w:val="24"/>
                <w:szCs w:val="24"/>
              </w:rPr>
            </w:pPr>
            <w:r>
              <w:rPr>
                <w:rFonts w:ascii="Myriad Pro" w:hAnsi="Myriad Pro"/>
                <w:b/>
                <w:caps/>
                <w:sz w:val="20"/>
                <w:szCs w:val="20"/>
              </w:rPr>
              <w:t>junior reading</w:t>
            </w:r>
            <w:r w:rsidRPr="000C3682">
              <w:rPr>
                <w:rFonts w:ascii="Myriad Pro" w:hAnsi="Myriad Pro"/>
                <w:b/>
                <w:caps/>
                <w:sz w:val="20"/>
                <w:szCs w:val="20"/>
              </w:rPr>
              <w:t xml:space="preserve"> – </w:t>
            </w:r>
            <w:r>
              <w:rPr>
                <w:rFonts w:ascii="Myriad Pro" w:hAnsi="Myriad Pro"/>
                <w:b/>
                <w:caps/>
                <w:sz w:val="20"/>
                <w:szCs w:val="20"/>
              </w:rPr>
              <w:t xml:space="preserve"> </w:t>
            </w:r>
            <w:r w:rsidRPr="00EA257C">
              <w:rPr>
                <w:rFonts w:ascii="Myriad Pro" w:hAnsi="Myriad Pro"/>
                <w:b/>
                <w:caps/>
                <w:sz w:val="20"/>
                <w:szCs w:val="20"/>
              </w:rPr>
              <w:t>EQAO</w:t>
            </w:r>
            <w:r>
              <w:rPr>
                <w:rFonts w:ascii="Myriad Pro" w:hAnsi="Myriad Pro"/>
                <w:b/>
                <w:caps/>
                <w:sz w:val="20"/>
                <w:szCs w:val="20"/>
              </w:rPr>
              <w:t xml:space="preserve"> results </w:t>
            </w:r>
          </w:p>
        </w:tc>
        <w:tc>
          <w:tcPr>
            <w:tcW w:w="11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FBCEA5" w:themeColor="accent2" w:themeTint="66"/>
            </w:tcBorders>
            <w:shd w:val="clear" w:color="auto" w:fill="FFFFFF" w:themeFill="background1"/>
            <w:vAlign w:val="center"/>
          </w:tcPr>
          <w:p w:rsidR="003E02C8" w:rsidRDefault="00C55A89" w:rsidP="00383899">
            <w:pPr>
              <w:spacing w:line="280" w:lineRule="atLeast"/>
              <w:jc w:val="center"/>
              <w:rPr>
                <w:rFonts w:ascii="Calibri" w:hAnsi="Calibri" w:cs="Calibri"/>
                <w:sz w:val="24"/>
                <w:szCs w:val="24"/>
              </w:rPr>
            </w:pPr>
            <w:r>
              <w:rPr>
                <w:rFonts w:ascii="Calibri" w:hAnsi="Calibri" w:cs="Calibri"/>
                <w:sz w:val="24"/>
                <w:szCs w:val="24"/>
              </w:rPr>
              <w:t>77</w:t>
            </w:r>
          </w:p>
          <w:p w:rsidR="00C55A89" w:rsidRDefault="00C55A89" w:rsidP="00383899">
            <w:pPr>
              <w:spacing w:line="280" w:lineRule="atLeast"/>
              <w:jc w:val="center"/>
              <w:rPr>
                <w:rFonts w:ascii="Calibri" w:hAnsi="Calibri" w:cs="Calibri"/>
                <w:sz w:val="24"/>
                <w:szCs w:val="24"/>
              </w:rPr>
            </w:pPr>
            <w:r>
              <w:rPr>
                <w:rFonts w:ascii="Calibri" w:hAnsi="Calibri" w:cs="Calibri"/>
                <w:sz w:val="24"/>
                <w:szCs w:val="24"/>
              </w:rPr>
              <w:t>69M</w:t>
            </w:r>
          </w:p>
          <w:p w:rsidR="00C55A89" w:rsidRPr="00DC4344" w:rsidRDefault="00C55A89" w:rsidP="00383899">
            <w:pPr>
              <w:spacing w:line="280" w:lineRule="atLeast"/>
              <w:jc w:val="center"/>
              <w:rPr>
                <w:rFonts w:ascii="Calibri" w:hAnsi="Calibri" w:cs="Calibri"/>
                <w:sz w:val="24"/>
                <w:szCs w:val="24"/>
              </w:rPr>
            </w:pPr>
            <w:r>
              <w:rPr>
                <w:rFonts w:ascii="Calibri" w:hAnsi="Calibri" w:cs="Calibri"/>
                <w:sz w:val="24"/>
                <w:szCs w:val="24"/>
              </w:rPr>
              <w:t>94G</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3E02C8" w:rsidRDefault="00C55A89" w:rsidP="00383899">
            <w:pPr>
              <w:spacing w:line="280" w:lineRule="atLeast"/>
              <w:jc w:val="center"/>
              <w:rPr>
                <w:rFonts w:ascii="Calibri" w:hAnsi="Calibri" w:cs="Calibri"/>
                <w:sz w:val="24"/>
                <w:szCs w:val="24"/>
              </w:rPr>
            </w:pPr>
            <w:r>
              <w:rPr>
                <w:rFonts w:ascii="Calibri" w:hAnsi="Calibri" w:cs="Calibri"/>
                <w:sz w:val="24"/>
                <w:szCs w:val="24"/>
              </w:rPr>
              <w:t>80</w:t>
            </w:r>
          </w:p>
          <w:p w:rsidR="00C55A89" w:rsidRDefault="00C55A89" w:rsidP="00383899">
            <w:pPr>
              <w:spacing w:line="280" w:lineRule="atLeast"/>
              <w:jc w:val="center"/>
              <w:rPr>
                <w:rFonts w:ascii="Calibri" w:hAnsi="Calibri" w:cs="Calibri"/>
                <w:sz w:val="24"/>
                <w:szCs w:val="24"/>
              </w:rPr>
            </w:pPr>
            <w:r>
              <w:rPr>
                <w:rFonts w:ascii="Calibri" w:hAnsi="Calibri" w:cs="Calibri"/>
                <w:sz w:val="24"/>
                <w:szCs w:val="24"/>
              </w:rPr>
              <w:t>70M</w:t>
            </w:r>
          </w:p>
          <w:p w:rsidR="00C55A89" w:rsidRPr="00DC4344" w:rsidRDefault="00C55A89" w:rsidP="00383899">
            <w:pPr>
              <w:spacing w:line="280" w:lineRule="atLeast"/>
              <w:jc w:val="center"/>
              <w:rPr>
                <w:rFonts w:ascii="Calibri" w:hAnsi="Calibri" w:cs="Calibri"/>
                <w:sz w:val="24"/>
                <w:szCs w:val="24"/>
              </w:rPr>
            </w:pPr>
            <w:r>
              <w:rPr>
                <w:rFonts w:ascii="Calibri" w:hAnsi="Calibri" w:cs="Calibri"/>
                <w:sz w:val="24"/>
                <w:szCs w:val="24"/>
              </w:rPr>
              <w:t>97G</w:t>
            </w:r>
          </w:p>
        </w:tc>
        <w:tc>
          <w:tcPr>
            <w:tcW w:w="12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3E02C8" w:rsidRPr="00FD1653" w:rsidRDefault="000F2000" w:rsidP="00383899">
            <w:pPr>
              <w:spacing w:line="280" w:lineRule="atLeast"/>
              <w:jc w:val="center"/>
              <w:rPr>
                <w:rFonts w:ascii="Calibri" w:hAnsi="Calibri" w:cs="Calibri"/>
                <w:sz w:val="24"/>
                <w:szCs w:val="24"/>
              </w:rPr>
            </w:pPr>
            <w:r>
              <w:rPr>
                <w:rFonts w:ascii="Calibri" w:hAnsi="Calibri" w:cs="Calibri"/>
                <w:sz w:val="24"/>
                <w:szCs w:val="24"/>
              </w:rPr>
              <w:t>61</w:t>
            </w:r>
          </w:p>
        </w:tc>
        <w:tc>
          <w:tcPr>
            <w:tcW w:w="8064" w:type="dxa"/>
            <w:gridSpan w:val="4"/>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EF2E8"/>
            <w:vAlign w:val="center"/>
          </w:tcPr>
          <w:p w:rsidR="003E02C8" w:rsidRPr="00A469D7" w:rsidRDefault="003E02C8" w:rsidP="00383899">
            <w:pPr>
              <w:spacing w:line="280" w:lineRule="atLeast"/>
              <w:rPr>
                <w:rFonts w:ascii="Myriad Pro" w:hAnsi="Myriad Pro"/>
                <w:sz w:val="24"/>
                <w:szCs w:val="24"/>
              </w:rPr>
            </w:pPr>
            <w:r w:rsidRPr="000C3682">
              <w:rPr>
                <w:rFonts w:ascii="Myriad Pro" w:hAnsi="Myriad Pro"/>
                <w:b/>
                <w:caps/>
                <w:sz w:val="20"/>
                <w:szCs w:val="20"/>
              </w:rPr>
              <w:t xml:space="preserve">intermediate students – gr 7 </w:t>
            </w:r>
            <w:r>
              <w:rPr>
                <w:rFonts w:ascii="Myriad Pro" w:hAnsi="Myriad Pro"/>
                <w:b/>
                <w:caps/>
                <w:sz w:val="20"/>
                <w:szCs w:val="20"/>
              </w:rPr>
              <w:t xml:space="preserve">NUMBER SENSE AND NUMERATION: </w:t>
            </w:r>
            <w:r>
              <w:rPr>
                <w:rFonts w:ascii="Myriad Pro" w:hAnsi="Myriad Pro"/>
                <w:b/>
                <w:caps/>
                <w:sz w:val="20"/>
                <w:szCs w:val="20"/>
              </w:rPr>
              <w:br/>
            </w:r>
            <w:r w:rsidRPr="00646AC9">
              <w:rPr>
                <w:rFonts w:ascii="Myriad Pro" w:hAnsi="Myriad Pro"/>
                <w:sz w:val="20"/>
                <w:szCs w:val="20"/>
              </w:rPr>
              <w:t>students achieving above</w:t>
            </w:r>
            <w:r>
              <w:rPr>
                <w:rFonts w:ascii="Myriad Pro" w:hAnsi="Myriad Pro"/>
                <w:caps/>
                <w:sz w:val="20"/>
                <w:szCs w:val="20"/>
              </w:rPr>
              <w:t xml:space="preserve"> 70%</w:t>
            </w:r>
          </w:p>
        </w:tc>
        <w:tc>
          <w:tcPr>
            <w:tcW w:w="1123"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vAlign w:val="center"/>
          </w:tcPr>
          <w:p w:rsidR="003E02C8" w:rsidRPr="00840A6D" w:rsidRDefault="00CB6089" w:rsidP="00651EC4">
            <w:pPr>
              <w:spacing w:line="280" w:lineRule="atLeast"/>
              <w:jc w:val="center"/>
              <w:rPr>
                <w:rFonts w:ascii="Myriad Pro" w:hAnsi="Myriad Pro"/>
                <w:sz w:val="24"/>
                <w:szCs w:val="24"/>
              </w:rPr>
            </w:pPr>
            <w:r>
              <w:rPr>
                <w:rFonts w:ascii="Myriad Pro" w:hAnsi="Myriad Pro"/>
                <w:sz w:val="24"/>
                <w:szCs w:val="24"/>
              </w:rPr>
              <w:t>84</w:t>
            </w:r>
          </w:p>
        </w:tc>
        <w:tc>
          <w:tcPr>
            <w:tcW w:w="1123"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3E02C8" w:rsidRPr="00840A6D" w:rsidRDefault="00F353B6" w:rsidP="00651EC4">
            <w:pPr>
              <w:spacing w:line="280" w:lineRule="atLeast"/>
              <w:jc w:val="center"/>
              <w:rPr>
                <w:rFonts w:ascii="Myriad Pro" w:hAnsi="Myriad Pro"/>
                <w:sz w:val="24"/>
                <w:szCs w:val="24"/>
              </w:rPr>
            </w:pPr>
            <w:r>
              <w:rPr>
                <w:rFonts w:ascii="Myriad Pro" w:hAnsi="Myriad Pro"/>
                <w:sz w:val="24"/>
                <w:szCs w:val="24"/>
              </w:rPr>
              <w:t>55</w:t>
            </w:r>
          </w:p>
        </w:tc>
        <w:tc>
          <w:tcPr>
            <w:tcW w:w="122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3E02C8" w:rsidRPr="00651EC4" w:rsidRDefault="00CB6089" w:rsidP="00651EC4">
            <w:pPr>
              <w:spacing w:line="280" w:lineRule="atLeast"/>
              <w:jc w:val="center"/>
              <w:rPr>
                <w:rFonts w:ascii="Myriad Pro" w:hAnsi="Myriad Pro"/>
                <w:sz w:val="24"/>
                <w:szCs w:val="24"/>
              </w:rPr>
            </w:pPr>
            <w:r>
              <w:rPr>
                <w:rFonts w:ascii="Myriad Pro" w:hAnsi="Myriad Pro"/>
                <w:sz w:val="24"/>
                <w:szCs w:val="24"/>
              </w:rPr>
              <w:t>83</w:t>
            </w:r>
          </w:p>
        </w:tc>
      </w:tr>
      <w:tr w:rsidR="003E02C8" w:rsidRPr="0027556C" w:rsidTr="00B843BA">
        <w:trPr>
          <w:trHeight w:val="408"/>
        </w:trPr>
        <w:tc>
          <w:tcPr>
            <w:tcW w:w="810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3E02C8" w:rsidRPr="00A469D7" w:rsidRDefault="003E02C8" w:rsidP="00383899">
            <w:pPr>
              <w:spacing w:line="280" w:lineRule="atLeast"/>
              <w:rPr>
                <w:rFonts w:ascii="Myriad Pro" w:hAnsi="Myriad Pro"/>
                <w:sz w:val="24"/>
                <w:szCs w:val="24"/>
              </w:rPr>
            </w:pPr>
            <w:r>
              <w:rPr>
                <w:rFonts w:ascii="Myriad Pro" w:hAnsi="Myriad Pro"/>
                <w:b/>
                <w:caps/>
                <w:sz w:val="20"/>
                <w:szCs w:val="20"/>
              </w:rPr>
              <w:t>junior writing</w:t>
            </w:r>
            <w:r w:rsidRPr="000C3682">
              <w:rPr>
                <w:rFonts w:ascii="Myriad Pro" w:hAnsi="Myriad Pro"/>
                <w:b/>
                <w:caps/>
                <w:sz w:val="20"/>
                <w:szCs w:val="20"/>
              </w:rPr>
              <w:t xml:space="preserve"> – </w:t>
            </w:r>
            <w:r>
              <w:rPr>
                <w:rFonts w:ascii="Myriad Pro" w:hAnsi="Myriad Pro"/>
                <w:b/>
                <w:caps/>
                <w:sz w:val="20"/>
                <w:szCs w:val="20"/>
              </w:rPr>
              <w:t xml:space="preserve"> </w:t>
            </w:r>
            <w:r w:rsidRPr="00EA257C">
              <w:rPr>
                <w:rFonts w:ascii="Myriad Pro" w:hAnsi="Myriad Pro"/>
                <w:b/>
                <w:caps/>
                <w:sz w:val="20"/>
                <w:szCs w:val="20"/>
              </w:rPr>
              <w:t>EQAO</w:t>
            </w:r>
            <w:r>
              <w:rPr>
                <w:rFonts w:ascii="Myriad Pro" w:hAnsi="Myriad Pro"/>
                <w:b/>
                <w:caps/>
                <w:sz w:val="20"/>
                <w:szCs w:val="20"/>
              </w:rPr>
              <w:t xml:space="preserve"> results </w:t>
            </w:r>
          </w:p>
        </w:tc>
        <w:tc>
          <w:tcPr>
            <w:tcW w:w="11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FBCEA5" w:themeColor="accent2" w:themeTint="66"/>
            </w:tcBorders>
            <w:shd w:val="clear" w:color="auto" w:fill="FDF0ED"/>
            <w:vAlign w:val="center"/>
          </w:tcPr>
          <w:p w:rsidR="003E02C8" w:rsidRDefault="00C55A89" w:rsidP="00383899">
            <w:pPr>
              <w:spacing w:line="280" w:lineRule="atLeast"/>
              <w:jc w:val="center"/>
              <w:rPr>
                <w:rFonts w:ascii="Calibri" w:hAnsi="Calibri" w:cs="Calibri"/>
                <w:sz w:val="24"/>
                <w:szCs w:val="24"/>
              </w:rPr>
            </w:pPr>
            <w:r>
              <w:rPr>
                <w:rFonts w:ascii="Calibri" w:hAnsi="Calibri" w:cs="Calibri"/>
                <w:sz w:val="24"/>
                <w:szCs w:val="24"/>
              </w:rPr>
              <w:t>77</w:t>
            </w:r>
          </w:p>
          <w:p w:rsidR="00C55A89" w:rsidRDefault="00C55A89" w:rsidP="00383899">
            <w:pPr>
              <w:spacing w:line="280" w:lineRule="atLeast"/>
              <w:jc w:val="center"/>
              <w:rPr>
                <w:rFonts w:ascii="Calibri" w:hAnsi="Calibri" w:cs="Calibri"/>
                <w:sz w:val="24"/>
                <w:szCs w:val="24"/>
              </w:rPr>
            </w:pPr>
            <w:r>
              <w:rPr>
                <w:rFonts w:ascii="Calibri" w:hAnsi="Calibri" w:cs="Calibri"/>
                <w:sz w:val="24"/>
                <w:szCs w:val="24"/>
              </w:rPr>
              <w:t>69M</w:t>
            </w:r>
          </w:p>
          <w:p w:rsidR="00C55A89" w:rsidRPr="00DC4344" w:rsidRDefault="00C55A89" w:rsidP="00383899">
            <w:pPr>
              <w:spacing w:line="280" w:lineRule="atLeast"/>
              <w:jc w:val="center"/>
              <w:rPr>
                <w:rFonts w:ascii="Calibri" w:hAnsi="Calibri" w:cs="Calibri"/>
                <w:sz w:val="24"/>
                <w:szCs w:val="24"/>
              </w:rPr>
            </w:pPr>
            <w:r>
              <w:rPr>
                <w:rFonts w:ascii="Calibri" w:hAnsi="Calibri" w:cs="Calibri"/>
                <w:sz w:val="24"/>
                <w:szCs w:val="24"/>
              </w:rPr>
              <w:t>94G</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3E02C8" w:rsidRDefault="00C55A89" w:rsidP="00383899">
            <w:pPr>
              <w:spacing w:line="280" w:lineRule="atLeast"/>
              <w:jc w:val="center"/>
              <w:rPr>
                <w:rFonts w:ascii="Calibri" w:hAnsi="Calibri" w:cs="Calibri"/>
                <w:sz w:val="24"/>
                <w:szCs w:val="24"/>
              </w:rPr>
            </w:pPr>
            <w:r>
              <w:rPr>
                <w:rFonts w:ascii="Calibri" w:hAnsi="Calibri" w:cs="Calibri"/>
                <w:sz w:val="24"/>
                <w:szCs w:val="24"/>
              </w:rPr>
              <w:t>83</w:t>
            </w:r>
          </w:p>
          <w:p w:rsidR="00C55A89" w:rsidRDefault="00C55A89" w:rsidP="00383899">
            <w:pPr>
              <w:spacing w:line="280" w:lineRule="atLeast"/>
              <w:jc w:val="center"/>
              <w:rPr>
                <w:rFonts w:ascii="Calibri" w:hAnsi="Calibri" w:cs="Calibri"/>
                <w:sz w:val="24"/>
                <w:szCs w:val="24"/>
              </w:rPr>
            </w:pPr>
            <w:r>
              <w:rPr>
                <w:rFonts w:ascii="Calibri" w:hAnsi="Calibri" w:cs="Calibri"/>
                <w:sz w:val="24"/>
                <w:szCs w:val="24"/>
              </w:rPr>
              <w:t>70M</w:t>
            </w:r>
          </w:p>
          <w:p w:rsidR="00C55A89" w:rsidRPr="00DC4344" w:rsidRDefault="00C55A89" w:rsidP="00383899">
            <w:pPr>
              <w:spacing w:line="280" w:lineRule="atLeast"/>
              <w:jc w:val="center"/>
              <w:rPr>
                <w:rFonts w:ascii="Calibri" w:hAnsi="Calibri" w:cs="Calibri"/>
                <w:sz w:val="24"/>
                <w:szCs w:val="24"/>
              </w:rPr>
            </w:pPr>
            <w:r>
              <w:rPr>
                <w:rFonts w:ascii="Calibri" w:hAnsi="Calibri" w:cs="Calibri"/>
                <w:sz w:val="24"/>
                <w:szCs w:val="24"/>
              </w:rPr>
              <w:t>97G</w:t>
            </w:r>
          </w:p>
        </w:tc>
        <w:tc>
          <w:tcPr>
            <w:tcW w:w="12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3E02C8" w:rsidRPr="00FD1653" w:rsidRDefault="000F2000" w:rsidP="00383899">
            <w:pPr>
              <w:spacing w:line="280" w:lineRule="atLeast"/>
              <w:jc w:val="center"/>
              <w:rPr>
                <w:rFonts w:ascii="Calibri" w:hAnsi="Calibri" w:cs="Calibri"/>
                <w:sz w:val="24"/>
                <w:szCs w:val="24"/>
              </w:rPr>
            </w:pPr>
            <w:r>
              <w:rPr>
                <w:rFonts w:ascii="Calibri" w:hAnsi="Calibri" w:cs="Calibri"/>
                <w:sz w:val="24"/>
                <w:szCs w:val="24"/>
              </w:rPr>
              <w:t>61</w:t>
            </w:r>
          </w:p>
        </w:tc>
        <w:tc>
          <w:tcPr>
            <w:tcW w:w="8064" w:type="dxa"/>
            <w:gridSpan w:val="4"/>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EF2E8"/>
            <w:vAlign w:val="center"/>
          </w:tcPr>
          <w:p w:rsidR="003E02C8" w:rsidRPr="00A469D7" w:rsidRDefault="003E02C8" w:rsidP="00383899">
            <w:pPr>
              <w:spacing w:before="120" w:line="280" w:lineRule="atLeast"/>
              <w:rPr>
                <w:rFonts w:ascii="Myriad Pro" w:hAnsi="Myriad Pro"/>
                <w:sz w:val="24"/>
                <w:szCs w:val="24"/>
              </w:rPr>
            </w:pPr>
          </w:p>
        </w:tc>
        <w:tc>
          <w:tcPr>
            <w:tcW w:w="1123" w:type="dxa"/>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3E02C8" w:rsidRPr="00840A6D" w:rsidRDefault="003E02C8" w:rsidP="00651EC4">
            <w:pPr>
              <w:spacing w:before="120" w:line="280" w:lineRule="atLeast"/>
              <w:jc w:val="center"/>
              <w:rPr>
                <w:rFonts w:ascii="Myriad Pro" w:hAnsi="Myriad Pro"/>
                <w:sz w:val="24"/>
                <w:szCs w:val="24"/>
              </w:rPr>
            </w:pPr>
          </w:p>
        </w:tc>
        <w:tc>
          <w:tcPr>
            <w:tcW w:w="1123"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3E02C8" w:rsidRPr="00840A6D" w:rsidRDefault="003E02C8" w:rsidP="00651EC4">
            <w:pPr>
              <w:spacing w:before="120" w:line="280" w:lineRule="atLeast"/>
              <w:jc w:val="center"/>
              <w:rPr>
                <w:rFonts w:ascii="Myriad Pro" w:hAnsi="Myriad Pro"/>
                <w:sz w:val="24"/>
                <w:szCs w:val="24"/>
              </w:rPr>
            </w:pPr>
          </w:p>
        </w:tc>
        <w:tc>
          <w:tcPr>
            <w:tcW w:w="1224"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3E02C8" w:rsidRPr="00651EC4" w:rsidRDefault="003E02C8" w:rsidP="00651EC4">
            <w:pPr>
              <w:spacing w:line="280" w:lineRule="atLeast"/>
              <w:jc w:val="center"/>
              <w:rPr>
                <w:rFonts w:ascii="Myriad Pro" w:hAnsi="Myriad Pro"/>
                <w:sz w:val="24"/>
                <w:szCs w:val="24"/>
              </w:rPr>
            </w:pPr>
          </w:p>
        </w:tc>
      </w:tr>
      <w:tr w:rsidR="00E9047D" w:rsidRPr="0027556C" w:rsidTr="00B843BA">
        <w:trPr>
          <w:trHeight w:val="408"/>
        </w:trPr>
        <w:tc>
          <w:tcPr>
            <w:tcW w:w="8100" w:type="dxa"/>
            <w:gridSpan w:val="3"/>
            <w:tcBorders>
              <w:top w:val="single" w:sz="4" w:space="0" w:color="F29B89" w:themeColor="accent4" w:themeTint="6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ADCD6"/>
            <w:vAlign w:val="center"/>
          </w:tcPr>
          <w:p w:rsidR="00E9047D" w:rsidRPr="00A469D7" w:rsidRDefault="00E9047D" w:rsidP="00383899">
            <w:pPr>
              <w:spacing w:line="280" w:lineRule="atLeast"/>
              <w:rPr>
                <w:rFonts w:ascii="Myriad Pro" w:hAnsi="Myriad Pro"/>
                <w:sz w:val="24"/>
                <w:szCs w:val="24"/>
              </w:rPr>
            </w:pPr>
            <w:r w:rsidRPr="000C3682">
              <w:rPr>
                <w:rFonts w:ascii="Myriad Pro" w:hAnsi="Myriad Pro"/>
                <w:b/>
                <w:caps/>
                <w:sz w:val="20"/>
                <w:szCs w:val="20"/>
              </w:rPr>
              <w:t>intermediate students – gr 7 reading</w:t>
            </w:r>
            <w:r>
              <w:rPr>
                <w:rFonts w:ascii="Myriad Pro" w:hAnsi="Myriad Pro"/>
                <w:b/>
                <w:caps/>
                <w:sz w:val="20"/>
                <w:szCs w:val="20"/>
              </w:rPr>
              <w:t xml:space="preserve">:  </w:t>
            </w:r>
            <w:r w:rsidRPr="00646AC9">
              <w:rPr>
                <w:rFonts w:ascii="Myriad Pro" w:hAnsi="Myriad Pro"/>
                <w:sz w:val="20"/>
                <w:szCs w:val="20"/>
              </w:rPr>
              <w:t>students achieving above</w:t>
            </w:r>
            <w:r>
              <w:rPr>
                <w:rFonts w:ascii="Myriad Pro" w:hAnsi="Myriad Pro"/>
                <w:caps/>
                <w:sz w:val="20"/>
                <w:szCs w:val="20"/>
              </w:rPr>
              <w:t xml:space="preserve"> 70%</w:t>
            </w:r>
          </w:p>
        </w:tc>
        <w:tc>
          <w:tcPr>
            <w:tcW w:w="11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FBCEA5" w:themeColor="accent2" w:themeTint="66"/>
            </w:tcBorders>
            <w:shd w:val="clear" w:color="auto" w:fill="FFFFFF" w:themeFill="background1"/>
            <w:vAlign w:val="center"/>
          </w:tcPr>
          <w:p w:rsidR="00E9047D" w:rsidRPr="00B22D4D" w:rsidRDefault="00F11146" w:rsidP="00383899">
            <w:pPr>
              <w:spacing w:line="280" w:lineRule="atLeast"/>
              <w:jc w:val="center"/>
              <w:rPr>
                <w:rFonts w:ascii="Calibri" w:hAnsi="Calibri" w:cs="Calibri"/>
                <w:sz w:val="24"/>
                <w:szCs w:val="24"/>
              </w:rPr>
            </w:pPr>
            <w:r w:rsidRPr="00B22D4D">
              <w:rPr>
                <w:rFonts w:ascii="Calibri" w:hAnsi="Calibri" w:cs="Calibri"/>
                <w:sz w:val="24"/>
                <w:szCs w:val="24"/>
              </w:rPr>
              <w:t>85</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E9047D" w:rsidRPr="00B22D4D" w:rsidRDefault="0037454B" w:rsidP="00383899">
            <w:pPr>
              <w:spacing w:line="280" w:lineRule="atLeast"/>
              <w:jc w:val="center"/>
              <w:rPr>
                <w:rFonts w:ascii="Calibri" w:hAnsi="Calibri" w:cs="Calibri"/>
                <w:sz w:val="24"/>
                <w:szCs w:val="24"/>
              </w:rPr>
            </w:pPr>
            <w:r>
              <w:rPr>
                <w:rFonts w:ascii="Calibri" w:hAnsi="Calibri" w:cs="Calibri"/>
                <w:sz w:val="24"/>
                <w:szCs w:val="24"/>
              </w:rPr>
              <w:t>80</w:t>
            </w:r>
          </w:p>
        </w:tc>
        <w:tc>
          <w:tcPr>
            <w:tcW w:w="12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E9047D" w:rsidRPr="00FD1653" w:rsidRDefault="000F2000" w:rsidP="00383899">
            <w:pPr>
              <w:spacing w:line="280" w:lineRule="atLeast"/>
              <w:jc w:val="center"/>
              <w:rPr>
                <w:rFonts w:ascii="Calibri" w:hAnsi="Calibri" w:cs="Calibri"/>
                <w:sz w:val="24"/>
                <w:szCs w:val="24"/>
              </w:rPr>
            </w:pPr>
            <w:r>
              <w:rPr>
                <w:rFonts w:ascii="Calibri" w:hAnsi="Calibri" w:cs="Calibri"/>
                <w:sz w:val="24"/>
                <w:szCs w:val="24"/>
              </w:rPr>
              <w:t>86</w:t>
            </w:r>
          </w:p>
        </w:tc>
        <w:tc>
          <w:tcPr>
            <w:tcW w:w="8064" w:type="dxa"/>
            <w:gridSpan w:val="4"/>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BF7"/>
            <w:vAlign w:val="center"/>
          </w:tcPr>
          <w:p w:rsidR="00E9047D" w:rsidRPr="00A469D7" w:rsidRDefault="00E9047D" w:rsidP="00E9047D">
            <w:pPr>
              <w:spacing w:line="280" w:lineRule="atLeast"/>
              <w:rPr>
                <w:rFonts w:ascii="Myriad Pro" w:hAnsi="Myriad Pro"/>
                <w:sz w:val="24"/>
                <w:szCs w:val="24"/>
              </w:rPr>
            </w:pPr>
            <w:r w:rsidRPr="000C3682">
              <w:rPr>
                <w:rFonts w:ascii="Myriad Pro" w:hAnsi="Myriad Pro"/>
                <w:b/>
                <w:caps/>
                <w:sz w:val="20"/>
                <w:szCs w:val="20"/>
              </w:rPr>
              <w:t xml:space="preserve">intermediate students – gr </w:t>
            </w:r>
            <w:r>
              <w:rPr>
                <w:rFonts w:ascii="Myriad Pro" w:hAnsi="Myriad Pro"/>
                <w:b/>
                <w:caps/>
                <w:sz w:val="20"/>
                <w:szCs w:val="20"/>
              </w:rPr>
              <w:t>8</w:t>
            </w:r>
            <w:r w:rsidRPr="000C3682">
              <w:rPr>
                <w:rFonts w:ascii="Myriad Pro" w:hAnsi="Myriad Pro"/>
                <w:b/>
                <w:caps/>
                <w:sz w:val="20"/>
                <w:szCs w:val="20"/>
              </w:rPr>
              <w:t xml:space="preserve"> </w:t>
            </w:r>
            <w:r>
              <w:rPr>
                <w:rFonts w:ascii="Myriad Pro" w:hAnsi="Myriad Pro"/>
                <w:b/>
                <w:caps/>
                <w:sz w:val="20"/>
                <w:szCs w:val="20"/>
              </w:rPr>
              <w:t xml:space="preserve">NUMBER SENSE AND NUMERATION: </w:t>
            </w:r>
            <w:r>
              <w:rPr>
                <w:rFonts w:ascii="Myriad Pro" w:hAnsi="Myriad Pro"/>
                <w:b/>
                <w:caps/>
                <w:sz w:val="20"/>
                <w:szCs w:val="20"/>
              </w:rPr>
              <w:br/>
            </w:r>
            <w:r w:rsidRPr="00646AC9">
              <w:rPr>
                <w:rFonts w:ascii="Myriad Pro" w:hAnsi="Myriad Pro"/>
                <w:sz w:val="20"/>
                <w:szCs w:val="20"/>
              </w:rPr>
              <w:t>of students achieving above</w:t>
            </w:r>
            <w:r>
              <w:rPr>
                <w:rFonts w:ascii="Myriad Pro" w:hAnsi="Myriad Pro"/>
                <w:caps/>
                <w:sz w:val="20"/>
                <w:szCs w:val="20"/>
              </w:rPr>
              <w:t xml:space="preserve"> 70%</w:t>
            </w:r>
          </w:p>
        </w:tc>
        <w:tc>
          <w:tcPr>
            <w:tcW w:w="1123"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BF7"/>
            <w:vAlign w:val="center"/>
          </w:tcPr>
          <w:p w:rsidR="00E9047D" w:rsidRPr="00840A6D" w:rsidRDefault="00CB6089" w:rsidP="00651EC4">
            <w:pPr>
              <w:spacing w:line="280" w:lineRule="atLeast"/>
              <w:jc w:val="center"/>
              <w:rPr>
                <w:rFonts w:ascii="Myriad Pro" w:hAnsi="Myriad Pro"/>
                <w:sz w:val="24"/>
                <w:szCs w:val="24"/>
              </w:rPr>
            </w:pPr>
            <w:r>
              <w:rPr>
                <w:rFonts w:ascii="Myriad Pro" w:hAnsi="Myriad Pro"/>
                <w:sz w:val="24"/>
                <w:szCs w:val="24"/>
              </w:rPr>
              <w:t>74</w:t>
            </w:r>
          </w:p>
        </w:tc>
        <w:tc>
          <w:tcPr>
            <w:tcW w:w="1123"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BF7"/>
            <w:vAlign w:val="center"/>
          </w:tcPr>
          <w:p w:rsidR="00E9047D" w:rsidRPr="00840A6D" w:rsidRDefault="00CB6089" w:rsidP="00651EC4">
            <w:pPr>
              <w:spacing w:line="280" w:lineRule="atLeast"/>
              <w:jc w:val="center"/>
              <w:rPr>
                <w:rFonts w:ascii="Myriad Pro" w:hAnsi="Myriad Pro"/>
                <w:sz w:val="24"/>
                <w:szCs w:val="24"/>
              </w:rPr>
            </w:pPr>
            <w:r>
              <w:rPr>
                <w:rFonts w:ascii="Myriad Pro" w:hAnsi="Myriad Pro"/>
                <w:sz w:val="24"/>
                <w:szCs w:val="24"/>
              </w:rPr>
              <w:t>75</w:t>
            </w:r>
          </w:p>
        </w:tc>
        <w:tc>
          <w:tcPr>
            <w:tcW w:w="1224"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BF7"/>
            <w:vAlign w:val="center"/>
          </w:tcPr>
          <w:p w:rsidR="00E9047D" w:rsidRPr="00651EC4" w:rsidRDefault="00CB6089" w:rsidP="00651EC4">
            <w:pPr>
              <w:spacing w:line="280" w:lineRule="atLeast"/>
              <w:jc w:val="center"/>
              <w:rPr>
                <w:rFonts w:ascii="Myriad Pro" w:hAnsi="Myriad Pro"/>
                <w:sz w:val="24"/>
                <w:szCs w:val="24"/>
              </w:rPr>
            </w:pPr>
            <w:r>
              <w:rPr>
                <w:rFonts w:ascii="Myriad Pro" w:hAnsi="Myriad Pro"/>
                <w:sz w:val="24"/>
                <w:szCs w:val="24"/>
              </w:rPr>
              <w:t>72</w:t>
            </w:r>
          </w:p>
        </w:tc>
      </w:tr>
      <w:tr w:rsidR="00E9047D" w:rsidRPr="0027556C" w:rsidTr="00B843BA">
        <w:trPr>
          <w:trHeight w:val="408"/>
        </w:trPr>
        <w:tc>
          <w:tcPr>
            <w:tcW w:w="8100" w:type="dxa"/>
            <w:gridSpan w:val="3"/>
            <w:tcBorders>
              <w:top w:val="single" w:sz="4" w:space="0" w:color="F29B89" w:themeColor="accent4" w:themeTint="6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E9047D" w:rsidRPr="00A469D7" w:rsidRDefault="00E9047D" w:rsidP="00383899">
            <w:pPr>
              <w:spacing w:line="280" w:lineRule="atLeast"/>
              <w:rPr>
                <w:rFonts w:ascii="Myriad Pro" w:hAnsi="Myriad Pro"/>
                <w:sz w:val="24"/>
                <w:szCs w:val="24"/>
              </w:rPr>
            </w:pPr>
            <w:r w:rsidRPr="000C3682">
              <w:rPr>
                <w:rFonts w:ascii="Myriad Pro" w:hAnsi="Myriad Pro"/>
                <w:b/>
                <w:caps/>
                <w:sz w:val="20"/>
                <w:szCs w:val="20"/>
              </w:rPr>
              <w:t xml:space="preserve">intermediate students – gr 7 </w:t>
            </w:r>
            <w:r>
              <w:rPr>
                <w:rFonts w:ascii="Myriad Pro" w:hAnsi="Myriad Pro"/>
                <w:b/>
                <w:caps/>
                <w:sz w:val="20"/>
                <w:szCs w:val="20"/>
              </w:rPr>
              <w:t>writ</w:t>
            </w:r>
            <w:r w:rsidRPr="000C3682">
              <w:rPr>
                <w:rFonts w:ascii="Myriad Pro" w:hAnsi="Myriad Pro"/>
                <w:b/>
                <w:caps/>
                <w:sz w:val="20"/>
                <w:szCs w:val="20"/>
              </w:rPr>
              <w:t>ing</w:t>
            </w:r>
            <w:r>
              <w:rPr>
                <w:rFonts w:ascii="Myriad Pro" w:hAnsi="Myriad Pro"/>
                <w:b/>
                <w:caps/>
                <w:sz w:val="20"/>
                <w:szCs w:val="20"/>
              </w:rPr>
              <w:t xml:space="preserve">:  </w:t>
            </w:r>
            <w:r w:rsidRPr="00646AC9">
              <w:rPr>
                <w:rFonts w:ascii="Myriad Pro" w:hAnsi="Myriad Pro"/>
                <w:sz w:val="20"/>
                <w:szCs w:val="20"/>
              </w:rPr>
              <w:t>students achieving above</w:t>
            </w:r>
            <w:r>
              <w:rPr>
                <w:rFonts w:ascii="Myriad Pro" w:hAnsi="Myriad Pro"/>
                <w:caps/>
                <w:sz w:val="20"/>
                <w:szCs w:val="20"/>
              </w:rPr>
              <w:t xml:space="preserve"> 70%</w:t>
            </w:r>
          </w:p>
        </w:tc>
        <w:tc>
          <w:tcPr>
            <w:tcW w:w="11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FBCEA5" w:themeColor="accent2" w:themeTint="66"/>
            </w:tcBorders>
            <w:shd w:val="clear" w:color="auto" w:fill="FDF0ED"/>
            <w:vAlign w:val="center"/>
          </w:tcPr>
          <w:p w:rsidR="00E9047D" w:rsidRPr="00B22D4D" w:rsidRDefault="00BC409E" w:rsidP="00383899">
            <w:pPr>
              <w:spacing w:line="280" w:lineRule="atLeast"/>
              <w:jc w:val="center"/>
              <w:rPr>
                <w:rFonts w:ascii="Calibri" w:hAnsi="Calibri" w:cs="Calibri"/>
                <w:sz w:val="24"/>
                <w:szCs w:val="24"/>
              </w:rPr>
            </w:pPr>
            <w:r w:rsidRPr="00B22D4D">
              <w:rPr>
                <w:rFonts w:ascii="Calibri" w:hAnsi="Calibri" w:cs="Calibri"/>
                <w:sz w:val="24"/>
                <w:szCs w:val="24"/>
              </w:rPr>
              <w:t>82</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E9047D" w:rsidRPr="00B22D4D" w:rsidRDefault="0037454B" w:rsidP="00383899">
            <w:pPr>
              <w:spacing w:line="280" w:lineRule="atLeast"/>
              <w:jc w:val="center"/>
              <w:rPr>
                <w:rFonts w:ascii="Calibri" w:hAnsi="Calibri" w:cs="Calibri"/>
                <w:sz w:val="24"/>
                <w:szCs w:val="24"/>
              </w:rPr>
            </w:pPr>
            <w:r>
              <w:rPr>
                <w:rFonts w:ascii="Calibri" w:hAnsi="Calibri" w:cs="Calibri"/>
                <w:sz w:val="24"/>
                <w:szCs w:val="24"/>
              </w:rPr>
              <w:t>80</w:t>
            </w:r>
          </w:p>
        </w:tc>
        <w:tc>
          <w:tcPr>
            <w:tcW w:w="12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E9047D" w:rsidRPr="00FD1653" w:rsidRDefault="000F2000" w:rsidP="00383899">
            <w:pPr>
              <w:spacing w:line="280" w:lineRule="atLeast"/>
              <w:jc w:val="center"/>
              <w:rPr>
                <w:rFonts w:ascii="Calibri" w:hAnsi="Calibri" w:cs="Calibri"/>
                <w:sz w:val="24"/>
                <w:szCs w:val="24"/>
              </w:rPr>
            </w:pPr>
            <w:r>
              <w:rPr>
                <w:rFonts w:ascii="Calibri" w:hAnsi="Calibri" w:cs="Calibri"/>
                <w:sz w:val="24"/>
                <w:szCs w:val="24"/>
              </w:rPr>
              <w:t>86</w:t>
            </w:r>
          </w:p>
        </w:tc>
        <w:tc>
          <w:tcPr>
            <w:tcW w:w="8064" w:type="dxa"/>
            <w:gridSpan w:val="4"/>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E9047D" w:rsidRPr="00A469D7" w:rsidRDefault="00E9047D" w:rsidP="00383899">
            <w:pPr>
              <w:spacing w:line="280" w:lineRule="atLeast"/>
              <w:jc w:val="center"/>
              <w:rPr>
                <w:rFonts w:ascii="Myriad Pro" w:hAnsi="Myriad Pro"/>
                <w:sz w:val="24"/>
                <w:szCs w:val="24"/>
              </w:rPr>
            </w:pPr>
          </w:p>
        </w:tc>
        <w:tc>
          <w:tcPr>
            <w:tcW w:w="1123" w:type="dxa"/>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E9047D" w:rsidRPr="00A469D7" w:rsidRDefault="00E9047D" w:rsidP="00383899">
            <w:pPr>
              <w:spacing w:line="280" w:lineRule="atLeast"/>
              <w:jc w:val="center"/>
              <w:rPr>
                <w:rFonts w:ascii="Myriad Pro" w:hAnsi="Myriad Pro"/>
                <w:sz w:val="24"/>
                <w:szCs w:val="24"/>
              </w:rPr>
            </w:pPr>
          </w:p>
        </w:tc>
        <w:tc>
          <w:tcPr>
            <w:tcW w:w="1123" w:type="dxa"/>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E9047D" w:rsidRPr="00A469D7" w:rsidRDefault="00E9047D" w:rsidP="00383899">
            <w:pPr>
              <w:spacing w:line="280" w:lineRule="atLeast"/>
              <w:jc w:val="center"/>
              <w:rPr>
                <w:rFonts w:ascii="Myriad Pro" w:hAnsi="Myriad Pro"/>
                <w:sz w:val="24"/>
                <w:szCs w:val="24"/>
              </w:rPr>
            </w:pPr>
          </w:p>
        </w:tc>
        <w:tc>
          <w:tcPr>
            <w:tcW w:w="1224" w:type="dxa"/>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E9047D" w:rsidRPr="00A469D7" w:rsidRDefault="00E9047D" w:rsidP="00383899">
            <w:pPr>
              <w:spacing w:line="280" w:lineRule="atLeast"/>
              <w:jc w:val="center"/>
              <w:rPr>
                <w:rFonts w:ascii="Myriad Pro" w:hAnsi="Myriad Pro"/>
                <w:sz w:val="24"/>
                <w:szCs w:val="24"/>
              </w:rPr>
            </w:pPr>
          </w:p>
        </w:tc>
      </w:tr>
      <w:tr w:rsidR="00E9047D" w:rsidRPr="0027556C" w:rsidTr="00B843BA">
        <w:trPr>
          <w:trHeight w:val="408"/>
        </w:trPr>
        <w:tc>
          <w:tcPr>
            <w:tcW w:w="8100" w:type="dxa"/>
            <w:gridSpan w:val="3"/>
            <w:tcBorders>
              <w:top w:val="single" w:sz="4" w:space="0" w:color="F29B89" w:themeColor="accent4" w:themeTint="6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ADCD6"/>
            <w:vAlign w:val="center"/>
          </w:tcPr>
          <w:p w:rsidR="00E9047D" w:rsidRPr="00A469D7" w:rsidRDefault="00E9047D" w:rsidP="00383899">
            <w:pPr>
              <w:spacing w:line="280" w:lineRule="atLeast"/>
              <w:rPr>
                <w:rFonts w:ascii="Myriad Pro" w:hAnsi="Myriad Pro"/>
                <w:sz w:val="24"/>
                <w:szCs w:val="24"/>
              </w:rPr>
            </w:pPr>
            <w:r w:rsidRPr="000C3682">
              <w:rPr>
                <w:rFonts w:ascii="Myriad Pro" w:hAnsi="Myriad Pro"/>
                <w:b/>
                <w:caps/>
                <w:sz w:val="20"/>
                <w:szCs w:val="20"/>
              </w:rPr>
              <w:t xml:space="preserve">intermediate students – gr </w:t>
            </w:r>
            <w:r>
              <w:rPr>
                <w:rFonts w:ascii="Myriad Pro" w:hAnsi="Myriad Pro"/>
                <w:b/>
                <w:caps/>
                <w:sz w:val="20"/>
                <w:szCs w:val="20"/>
              </w:rPr>
              <w:t>8</w:t>
            </w:r>
            <w:r w:rsidRPr="000C3682">
              <w:rPr>
                <w:rFonts w:ascii="Myriad Pro" w:hAnsi="Myriad Pro"/>
                <w:b/>
                <w:caps/>
                <w:sz w:val="20"/>
                <w:szCs w:val="20"/>
              </w:rPr>
              <w:t xml:space="preserve"> reading</w:t>
            </w:r>
            <w:r>
              <w:rPr>
                <w:rFonts w:ascii="Myriad Pro" w:hAnsi="Myriad Pro"/>
                <w:b/>
                <w:caps/>
                <w:sz w:val="20"/>
                <w:szCs w:val="20"/>
              </w:rPr>
              <w:t xml:space="preserve">:  </w:t>
            </w:r>
            <w:r w:rsidRPr="00646AC9">
              <w:rPr>
                <w:rFonts w:ascii="Myriad Pro" w:hAnsi="Myriad Pro"/>
                <w:sz w:val="20"/>
                <w:szCs w:val="20"/>
              </w:rPr>
              <w:t>students achieving above</w:t>
            </w:r>
            <w:r>
              <w:rPr>
                <w:rFonts w:ascii="Myriad Pro" w:hAnsi="Myriad Pro"/>
                <w:caps/>
                <w:sz w:val="20"/>
                <w:szCs w:val="20"/>
              </w:rPr>
              <w:t xml:space="preserve"> 70%</w:t>
            </w:r>
          </w:p>
        </w:tc>
        <w:tc>
          <w:tcPr>
            <w:tcW w:w="11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FBCEA5" w:themeColor="accent2" w:themeTint="66"/>
            </w:tcBorders>
            <w:shd w:val="clear" w:color="auto" w:fill="FFFFFF" w:themeFill="background1"/>
            <w:vAlign w:val="center"/>
          </w:tcPr>
          <w:p w:rsidR="00E9047D" w:rsidRPr="00B22D4D" w:rsidRDefault="00BC409E" w:rsidP="00383899">
            <w:pPr>
              <w:spacing w:line="280" w:lineRule="atLeast"/>
              <w:jc w:val="center"/>
              <w:rPr>
                <w:rFonts w:ascii="Calibri" w:hAnsi="Calibri" w:cs="Calibri"/>
                <w:sz w:val="24"/>
                <w:szCs w:val="24"/>
              </w:rPr>
            </w:pPr>
            <w:r w:rsidRPr="00B22D4D">
              <w:rPr>
                <w:rFonts w:ascii="Calibri" w:hAnsi="Calibri" w:cs="Calibri"/>
                <w:sz w:val="24"/>
                <w:szCs w:val="24"/>
              </w:rPr>
              <w:t>77</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E9047D" w:rsidRPr="00B22D4D" w:rsidRDefault="00772AEF" w:rsidP="00383899">
            <w:pPr>
              <w:spacing w:line="280" w:lineRule="atLeast"/>
              <w:jc w:val="center"/>
              <w:rPr>
                <w:rFonts w:ascii="Calibri" w:hAnsi="Calibri" w:cs="Calibri"/>
                <w:sz w:val="24"/>
                <w:szCs w:val="24"/>
              </w:rPr>
            </w:pPr>
            <w:r>
              <w:rPr>
                <w:rFonts w:ascii="Calibri" w:hAnsi="Calibri" w:cs="Calibri"/>
                <w:sz w:val="24"/>
                <w:szCs w:val="24"/>
              </w:rPr>
              <w:t>78</w:t>
            </w:r>
          </w:p>
        </w:tc>
        <w:tc>
          <w:tcPr>
            <w:tcW w:w="12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E9047D" w:rsidRPr="00FD1653" w:rsidRDefault="000F2000" w:rsidP="00383899">
            <w:pPr>
              <w:spacing w:line="280" w:lineRule="atLeast"/>
              <w:jc w:val="center"/>
              <w:rPr>
                <w:rFonts w:ascii="Calibri" w:hAnsi="Calibri" w:cs="Calibri"/>
                <w:sz w:val="24"/>
                <w:szCs w:val="24"/>
              </w:rPr>
            </w:pPr>
            <w:r>
              <w:rPr>
                <w:rFonts w:ascii="Calibri" w:hAnsi="Calibri" w:cs="Calibri"/>
                <w:sz w:val="24"/>
                <w:szCs w:val="24"/>
              </w:rPr>
              <w:t>70</w:t>
            </w:r>
          </w:p>
        </w:tc>
        <w:tc>
          <w:tcPr>
            <w:tcW w:w="11534" w:type="dxa"/>
            <w:gridSpan w:val="7"/>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rsidR="00E9047D" w:rsidRPr="00A469D7" w:rsidRDefault="00E9047D" w:rsidP="00383899">
            <w:pPr>
              <w:spacing w:line="280" w:lineRule="atLeast"/>
              <w:jc w:val="center"/>
              <w:rPr>
                <w:rFonts w:ascii="Myriad Pro" w:hAnsi="Myriad Pro"/>
                <w:sz w:val="24"/>
                <w:szCs w:val="24"/>
              </w:rPr>
            </w:pPr>
          </w:p>
        </w:tc>
      </w:tr>
      <w:tr w:rsidR="00E9047D" w:rsidRPr="0027556C" w:rsidTr="00B843BA">
        <w:trPr>
          <w:trHeight w:val="409"/>
        </w:trPr>
        <w:tc>
          <w:tcPr>
            <w:tcW w:w="8100" w:type="dxa"/>
            <w:gridSpan w:val="3"/>
            <w:tcBorders>
              <w:top w:val="single" w:sz="4" w:space="0" w:color="F29B89" w:themeColor="accent4" w:themeTint="66"/>
              <w:left w:val="single" w:sz="4" w:space="0" w:color="AEAAAA" w:themeColor="background2" w:themeShade="BF"/>
              <w:bottom w:val="nil"/>
              <w:right w:val="single" w:sz="4" w:space="0" w:color="AEAAAA" w:themeColor="background2" w:themeShade="BF"/>
            </w:tcBorders>
            <w:shd w:val="clear" w:color="auto" w:fill="FDF0ED"/>
            <w:vAlign w:val="center"/>
          </w:tcPr>
          <w:p w:rsidR="00E9047D" w:rsidRPr="00A469D7" w:rsidRDefault="00E9047D" w:rsidP="00383899">
            <w:pPr>
              <w:spacing w:line="280" w:lineRule="atLeast"/>
              <w:rPr>
                <w:rFonts w:ascii="Myriad Pro" w:hAnsi="Myriad Pro"/>
                <w:sz w:val="24"/>
                <w:szCs w:val="24"/>
              </w:rPr>
            </w:pPr>
            <w:r w:rsidRPr="000C3682">
              <w:rPr>
                <w:rFonts w:ascii="Myriad Pro" w:hAnsi="Myriad Pro"/>
                <w:b/>
                <w:caps/>
                <w:sz w:val="20"/>
                <w:szCs w:val="20"/>
              </w:rPr>
              <w:t xml:space="preserve">intermediate students – gr </w:t>
            </w:r>
            <w:r>
              <w:rPr>
                <w:rFonts w:ascii="Myriad Pro" w:hAnsi="Myriad Pro"/>
                <w:b/>
                <w:caps/>
                <w:sz w:val="20"/>
                <w:szCs w:val="20"/>
              </w:rPr>
              <w:t>8</w:t>
            </w:r>
            <w:r w:rsidRPr="000C3682">
              <w:rPr>
                <w:rFonts w:ascii="Myriad Pro" w:hAnsi="Myriad Pro"/>
                <w:b/>
                <w:caps/>
                <w:sz w:val="20"/>
                <w:szCs w:val="20"/>
              </w:rPr>
              <w:t xml:space="preserve"> </w:t>
            </w:r>
            <w:r>
              <w:rPr>
                <w:rFonts w:ascii="Myriad Pro" w:hAnsi="Myriad Pro"/>
                <w:b/>
                <w:caps/>
                <w:sz w:val="20"/>
                <w:szCs w:val="20"/>
              </w:rPr>
              <w:t>writ</w:t>
            </w:r>
            <w:r w:rsidRPr="000C3682">
              <w:rPr>
                <w:rFonts w:ascii="Myriad Pro" w:hAnsi="Myriad Pro"/>
                <w:b/>
                <w:caps/>
                <w:sz w:val="20"/>
                <w:szCs w:val="20"/>
              </w:rPr>
              <w:t>ing</w:t>
            </w:r>
            <w:r>
              <w:rPr>
                <w:rFonts w:ascii="Myriad Pro" w:hAnsi="Myriad Pro"/>
                <w:b/>
                <w:caps/>
                <w:sz w:val="20"/>
                <w:szCs w:val="20"/>
              </w:rPr>
              <w:t xml:space="preserve">:  </w:t>
            </w:r>
            <w:r w:rsidRPr="00646AC9">
              <w:rPr>
                <w:rFonts w:ascii="Myriad Pro" w:hAnsi="Myriad Pro"/>
                <w:sz w:val="20"/>
                <w:szCs w:val="20"/>
              </w:rPr>
              <w:t>students achieving above</w:t>
            </w:r>
            <w:r>
              <w:rPr>
                <w:rFonts w:ascii="Myriad Pro" w:hAnsi="Myriad Pro"/>
                <w:caps/>
                <w:sz w:val="20"/>
                <w:szCs w:val="20"/>
              </w:rPr>
              <w:t xml:space="preserve"> 70%</w:t>
            </w:r>
          </w:p>
        </w:tc>
        <w:tc>
          <w:tcPr>
            <w:tcW w:w="11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FBCEA5" w:themeColor="accent2" w:themeTint="66"/>
            </w:tcBorders>
            <w:shd w:val="clear" w:color="auto" w:fill="FDF0ED"/>
            <w:vAlign w:val="center"/>
          </w:tcPr>
          <w:p w:rsidR="00E9047D" w:rsidRPr="00B22D4D" w:rsidRDefault="00BC409E" w:rsidP="00383899">
            <w:pPr>
              <w:spacing w:line="280" w:lineRule="atLeast"/>
              <w:jc w:val="center"/>
              <w:rPr>
                <w:rFonts w:ascii="Calibri" w:hAnsi="Calibri" w:cs="Calibri"/>
                <w:sz w:val="24"/>
                <w:szCs w:val="24"/>
              </w:rPr>
            </w:pPr>
            <w:r w:rsidRPr="00B22D4D">
              <w:rPr>
                <w:rFonts w:ascii="Calibri" w:hAnsi="Calibri" w:cs="Calibri"/>
                <w:sz w:val="24"/>
                <w:szCs w:val="24"/>
              </w:rPr>
              <w:t>76</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E9047D" w:rsidRPr="00B22D4D" w:rsidRDefault="00772AEF" w:rsidP="00383899">
            <w:pPr>
              <w:spacing w:line="280" w:lineRule="atLeast"/>
              <w:jc w:val="center"/>
              <w:rPr>
                <w:rFonts w:ascii="Calibri" w:hAnsi="Calibri" w:cs="Calibri"/>
                <w:sz w:val="24"/>
                <w:szCs w:val="24"/>
              </w:rPr>
            </w:pPr>
            <w:r>
              <w:rPr>
                <w:rFonts w:ascii="Calibri" w:hAnsi="Calibri" w:cs="Calibri"/>
                <w:sz w:val="24"/>
                <w:szCs w:val="24"/>
              </w:rPr>
              <w:t>78</w:t>
            </w:r>
          </w:p>
        </w:tc>
        <w:tc>
          <w:tcPr>
            <w:tcW w:w="12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E9047D" w:rsidRPr="00FD1653" w:rsidRDefault="000F2000" w:rsidP="00383899">
            <w:pPr>
              <w:spacing w:line="280" w:lineRule="atLeast"/>
              <w:jc w:val="center"/>
              <w:rPr>
                <w:rFonts w:ascii="Calibri" w:hAnsi="Calibri" w:cs="Calibri"/>
                <w:sz w:val="24"/>
                <w:szCs w:val="24"/>
              </w:rPr>
            </w:pPr>
            <w:r>
              <w:rPr>
                <w:rFonts w:ascii="Calibri" w:hAnsi="Calibri" w:cs="Calibri"/>
                <w:sz w:val="24"/>
                <w:szCs w:val="24"/>
              </w:rPr>
              <w:t>70</w:t>
            </w:r>
          </w:p>
        </w:tc>
        <w:tc>
          <w:tcPr>
            <w:tcW w:w="11534" w:type="dxa"/>
            <w:gridSpan w:val="7"/>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rsidR="00E9047D" w:rsidRPr="00736543" w:rsidRDefault="00E9047D" w:rsidP="00383899">
            <w:pPr>
              <w:spacing w:before="120" w:line="280" w:lineRule="atLeast"/>
              <w:rPr>
                <w:rFonts w:ascii="Myriad Pro" w:hAnsi="Myriad Pro"/>
              </w:rPr>
            </w:pPr>
          </w:p>
        </w:tc>
      </w:tr>
      <w:tr w:rsidR="00AC0861" w:rsidRPr="0027556C" w:rsidTr="00B843BA">
        <w:trPr>
          <w:trHeight w:hRule="exact" w:val="288"/>
        </w:trPr>
        <w:tc>
          <w:tcPr>
            <w:tcW w:w="8100" w:type="dxa"/>
            <w:gridSpan w:val="3"/>
            <w:tcBorders>
              <w:top w:val="nil"/>
              <w:left w:val="nil"/>
              <w:bottom w:val="nil"/>
              <w:right w:val="nil"/>
            </w:tcBorders>
            <w:shd w:val="clear" w:color="auto" w:fill="808080" w:themeFill="background1" w:themeFillShade="80"/>
            <w:vAlign w:val="center"/>
          </w:tcPr>
          <w:p w:rsidR="00AC0861" w:rsidRPr="008F498A" w:rsidRDefault="00AC0861" w:rsidP="00AC0861">
            <w:pPr>
              <w:spacing w:after="120" w:line="280" w:lineRule="atLeast"/>
              <w:jc w:val="center"/>
              <w:rPr>
                <w:b/>
                <w:i/>
                <w:color w:val="FFFFFF" w:themeColor="background1"/>
                <w:spacing w:val="20"/>
                <w:sz w:val="24"/>
                <w:szCs w:val="24"/>
              </w:rPr>
            </w:pPr>
            <w:r>
              <w:rPr>
                <w:b/>
                <w:color w:val="FFFFFF" w:themeColor="background1"/>
                <w:spacing w:val="20"/>
              </w:rPr>
              <w:t>ENSURING EQUITABLE OUTCOMES / IDENTIFIED SUB-GROUPS</w:t>
            </w:r>
          </w:p>
        </w:tc>
        <w:tc>
          <w:tcPr>
            <w:tcW w:w="1116" w:type="dxa"/>
            <w:tcBorders>
              <w:top w:val="single" w:sz="4" w:space="0" w:color="AEAAAA" w:themeColor="background2" w:themeShade="BF"/>
              <w:left w:val="nil"/>
              <w:bottom w:val="nil"/>
              <w:right w:val="nil"/>
            </w:tcBorders>
            <w:shd w:val="clear" w:color="auto" w:fill="808080" w:themeFill="background1" w:themeFillShade="80"/>
            <w:vAlign w:val="center"/>
          </w:tcPr>
          <w:p w:rsidR="00AC0861" w:rsidRPr="004E3AD8" w:rsidRDefault="00AC0861" w:rsidP="00AC0861">
            <w:pPr>
              <w:spacing w:after="120" w:line="260" w:lineRule="atLeast"/>
              <w:jc w:val="center"/>
              <w:rPr>
                <w:rFonts w:ascii="Myriad Pro" w:hAnsi="Myriad Pro"/>
                <w:sz w:val="18"/>
                <w:szCs w:val="18"/>
              </w:rPr>
            </w:pPr>
            <w:r w:rsidRPr="004E3AD8">
              <w:rPr>
                <w:b/>
                <w:color w:val="FFFFFF" w:themeColor="background1"/>
                <w:spacing w:val="20"/>
                <w:sz w:val="18"/>
                <w:szCs w:val="18"/>
              </w:rPr>
              <w:t>FROM %</w:t>
            </w:r>
          </w:p>
        </w:tc>
        <w:tc>
          <w:tcPr>
            <w:tcW w:w="1123" w:type="dxa"/>
            <w:tcBorders>
              <w:top w:val="single" w:sz="4" w:space="0" w:color="AEAAAA" w:themeColor="background2" w:themeShade="BF"/>
              <w:left w:val="nil"/>
              <w:bottom w:val="nil"/>
              <w:right w:val="nil"/>
            </w:tcBorders>
            <w:shd w:val="clear" w:color="auto" w:fill="808080" w:themeFill="background1" w:themeFillShade="80"/>
            <w:vAlign w:val="center"/>
          </w:tcPr>
          <w:p w:rsidR="00AC0861" w:rsidRPr="004E3AD8" w:rsidRDefault="00AC0861" w:rsidP="00AC0861">
            <w:pPr>
              <w:spacing w:after="120" w:line="260" w:lineRule="atLeast"/>
              <w:jc w:val="center"/>
              <w:rPr>
                <w:rFonts w:ascii="Myriad Pro" w:hAnsi="Myriad Pro"/>
                <w:sz w:val="18"/>
                <w:szCs w:val="18"/>
              </w:rPr>
            </w:pPr>
            <w:r w:rsidRPr="004E3AD8">
              <w:rPr>
                <w:b/>
                <w:color w:val="FFFFFF" w:themeColor="background1"/>
                <w:spacing w:val="20"/>
                <w:sz w:val="18"/>
                <w:szCs w:val="18"/>
              </w:rPr>
              <w:t>TO %</w:t>
            </w:r>
          </w:p>
        </w:tc>
        <w:tc>
          <w:tcPr>
            <w:tcW w:w="1218" w:type="dxa"/>
            <w:tcBorders>
              <w:top w:val="single" w:sz="4" w:space="0" w:color="AEAAAA" w:themeColor="background2" w:themeShade="BF"/>
              <w:left w:val="nil"/>
              <w:bottom w:val="nil"/>
              <w:right w:val="nil"/>
            </w:tcBorders>
            <w:shd w:val="clear" w:color="auto" w:fill="808080" w:themeFill="background1" w:themeFillShade="80"/>
            <w:vAlign w:val="center"/>
          </w:tcPr>
          <w:p w:rsidR="00AC0861" w:rsidRPr="00736543" w:rsidRDefault="00AC0861" w:rsidP="00AC0861">
            <w:pPr>
              <w:spacing w:after="120" w:line="120" w:lineRule="exact"/>
              <w:jc w:val="center"/>
              <w:rPr>
                <w:rFonts w:ascii="Myriad Pro" w:hAnsi="Myriad Pro"/>
                <w:sz w:val="20"/>
                <w:szCs w:val="20"/>
              </w:rPr>
            </w:pPr>
            <w:r w:rsidRPr="00EC1643">
              <w:rPr>
                <w:b/>
                <w:caps/>
                <w:color w:val="FFFFFF" w:themeColor="background1"/>
                <w:sz w:val="12"/>
                <w:szCs w:val="12"/>
              </w:rPr>
              <w:t># of students this represents</w:t>
            </w:r>
          </w:p>
        </w:tc>
        <w:tc>
          <w:tcPr>
            <w:tcW w:w="8064" w:type="dxa"/>
            <w:gridSpan w:val="4"/>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auto" w:fill="808080" w:themeFill="background1" w:themeFillShade="80"/>
            <w:vAlign w:val="center"/>
          </w:tcPr>
          <w:p w:rsidR="00AC0861" w:rsidRPr="008F498A" w:rsidRDefault="00AC0861" w:rsidP="00AC0861">
            <w:pPr>
              <w:spacing w:line="280" w:lineRule="atLeast"/>
              <w:jc w:val="center"/>
              <w:rPr>
                <w:b/>
                <w:i/>
                <w:color w:val="FFFFFF" w:themeColor="background1"/>
                <w:spacing w:val="20"/>
                <w:sz w:val="24"/>
                <w:szCs w:val="24"/>
              </w:rPr>
            </w:pPr>
            <w:r>
              <w:rPr>
                <w:b/>
                <w:color w:val="FFFFFF" w:themeColor="background1"/>
                <w:spacing w:val="20"/>
              </w:rPr>
              <w:t>ENSURING EQUITABLE OUTCOMES / IDENTIFIED SUB-GROUPS</w:t>
            </w:r>
          </w:p>
        </w:tc>
        <w:tc>
          <w:tcPr>
            <w:tcW w:w="1123"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auto" w:fill="808080" w:themeFill="background1" w:themeFillShade="80"/>
            <w:vAlign w:val="center"/>
          </w:tcPr>
          <w:p w:rsidR="00AC0861" w:rsidRPr="008F498A" w:rsidRDefault="00AC0861" w:rsidP="00651EC4">
            <w:pPr>
              <w:spacing w:line="200" w:lineRule="atLeast"/>
              <w:jc w:val="center"/>
              <w:rPr>
                <w:b/>
                <w:i/>
                <w:color w:val="FFFFFF" w:themeColor="background1"/>
                <w:spacing w:val="20"/>
                <w:sz w:val="24"/>
                <w:szCs w:val="24"/>
              </w:rPr>
            </w:pPr>
            <w:r w:rsidRPr="004E3AD8">
              <w:rPr>
                <w:b/>
                <w:color w:val="FFFFFF" w:themeColor="background1"/>
                <w:spacing w:val="20"/>
                <w:sz w:val="18"/>
                <w:szCs w:val="18"/>
              </w:rPr>
              <w:t>FROM %</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808080" w:themeFill="background1" w:themeFillShade="80"/>
            <w:vAlign w:val="center"/>
          </w:tcPr>
          <w:p w:rsidR="00AC0861" w:rsidRPr="00736543" w:rsidRDefault="00AC0861" w:rsidP="00651EC4">
            <w:pPr>
              <w:spacing w:line="200" w:lineRule="atLeast"/>
              <w:jc w:val="center"/>
              <w:rPr>
                <w:rFonts w:ascii="Myriad Pro" w:hAnsi="Myriad Pro"/>
              </w:rPr>
            </w:pPr>
            <w:r>
              <w:rPr>
                <w:b/>
                <w:color w:val="FFFFFF" w:themeColor="background1"/>
                <w:spacing w:val="20"/>
                <w:sz w:val="18"/>
                <w:szCs w:val="18"/>
              </w:rPr>
              <w:t>TO</w:t>
            </w:r>
            <w:r w:rsidRPr="004E3AD8">
              <w:rPr>
                <w:b/>
                <w:color w:val="FFFFFF" w:themeColor="background1"/>
                <w:spacing w:val="20"/>
                <w:sz w:val="18"/>
                <w:szCs w:val="18"/>
              </w:rPr>
              <w:t xml:space="preserve"> %</w:t>
            </w:r>
          </w:p>
        </w:tc>
        <w:tc>
          <w:tcPr>
            <w:tcW w:w="122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808080" w:themeFill="background1" w:themeFillShade="80"/>
            <w:vAlign w:val="center"/>
          </w:tcPr>
          <w:p w:rsidR="00AC0861" w:rsidRPr="00736543" w:rsidRDefault="00AC0861" w:rsidP="00C048C1">
            <w:pPr>
              <w:spacing w:line="120" w:lineRule="exact"/>
              <w:jc w:val="center"/>
              <w:rPr>
                <w:rFonts w:ascii="Myriad Pro" w:hAnsi="Myriad Pro"/>
              </w:rPr>
            </w:pPr>
            <w:r w:rsidRPr="00EC1643">
              <w:rPr>
                <w:b/>
                <w:caps/>
                <w:color w:val="FFFFFF" w:themeColor="background1"/>
                <w:sz w:val="12"/>
                <w:szCs w:val="12"/>
              </w:rPr>
              <w:t># of students this represents</w:t>
            </w:r>
          </w:p>
        </w:tc>
      </w:tr>
      <w:tr w:rsidR="00AC0861" w:rsidRPr="0027556C" w:rsidTr="00B843BA">
        <w:trPr>
          <w:trHeight w:val="403"/>
        </w:trPr>
        <w:tc>
          <w:tcPr>
            <w:tcW w:w="8100" w:type="dxa"/>
            <w:gridSpan w:val="3"/>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ADCD6"/>
            <w:vAlign w:val="center"/>
          </w:tcPr>
          <w:p w:rsidR="00AC0861" w:rsidRPr="00A469D7" w:rsidRDefault="00AC0861" w:rsidP="00AC0861">
            <w:pPr>
              <w:spacing w:line="280" w:lineRule="atLeast"/>
              <w:rPr>
                <w:rFonts w:ascii="Myriad Pro" w:hAnsi="Myriad Pro"/>
                <w:sz w:val="24"/>
                <w:szCs w:val="24"/>
              </w:rPr>
            </w:pPr>
            <w:r w:rsidRPr="003C03E7">
              <w:rPr>
                <w:rFonts w:ascii="Myriad Pro" w:hAnsi="Myriad Pro"/>
                <w:b/>
                <w:caps/>
                <w:sz w:val="20"/>
                <w:szCs w:val="20"/>
              </w:rPr>
              <w:t>Primary Reading</w:t>
            </w:r>
            <w:r w:rsidRPr="00A70A76">
              <w:rPr>
                <w:rFonts w:ascii="Myriad Pro" w:hAnsi="Myriad Pro"/>
                <w:sz w:val="20"/>
                <w:szCs w:val="20"/>
              </w:rPr>
              <w:t xml:space="preserve"> for students with special education supports</w:t>
            </w:r>
          </w:p>
        </w:tc>
        <w:tc>
          <w:tcPr>
            <w:tcW w:w="1116" w:type="dxa"/>
            <w:tcBorders>
              <w:top w:val="nil"/>
              <w:left w:val="single" w:sz="4" w:space="0" w:color="AEAAAA" w:themeColor="background2" w:themeShade="BF"/>
              <w:bottom w:val="single" w:sz="4" w:space="0" w:color="AEAAAA" w:themeColor="background2" w:themeShade="BF"/>
              <w:right w:val="single" w:sz="4" w:space="0" w:color="FBCEA5" w:themeColor="accent2" w:themeTint="66"/>
            </w:tcBorders>
            <w:shd w:val="clear" w:color="auto" w:fill="FFFFFF" w:themeFill="background1"/>
            <w:vAlign w:val="center"/>
          </w:tcPr>
          <w:p w:rsidR="00AC0861" w:rsidRPr="00FD0657" w:rsidRDefault="00CB6089" w:rsidP="00651EC4">
            <w:pPr>
              <w:spacing w:line="280" w:lineRule="atLeast"/>
              <w:jc w:val="center"/>
              <w:rPr>
                <w:rFonts w:cstheme="minorHAnsi"/>
                <w:sz w:val="24"/>
                <w:szCs w:val="24"/>
              </w:rPr>
            </w:pPr>
            <w:r>
              <w:rPr>
                <w:rFonts w:cstheme="minorHAnsi"/>
                <w:sz w:val="24"/>
                <w:szCs w:val="24"/>
              </w:rPr>
              <w:t>0</w:t>
            </w:r>
          </w:p>
        </w:tc>
        <w:tc>
          <w:tcPr>
            <w:tcW w:w="1123"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FD1653" w:rsidRDefault="00CB6089" w:rsidP="00651EC4">
            <w:pPr>
              <w:spacing w:line="280" w:lineRule="atLeast"/>
              <w:jc w:val="center"/>
              <w:rPr>
                <w:rFonts w:cstheme="minorHAnsi"/>
                <w:sz w:val="24"/>
                <w:szCs w:val="24"/>
              </w:rPr>
            </w:pPr>
            <w:r>
              <w:rPr>
                <w:rFonts w:cstheme="minorHAnsi"/>
                <w:sz w:val="24"/>
                <w:szCs w:val="24"/>
              </w:rPr>
              <w:t>33</w:t>
            </w:r>
          </w:p>
        </w:tc>
        <w:tc>
          <w:tcPr>
            <w:tcW w:w="1218"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FD1653" w:rsidRDefault="00CB6089" w:rsidP="00651EC4">
            <w:pPr>
              <w:spacing w:line="280" w:lineRule="atLeast"/>
              <w:jc w:val="center"/>
              <w:rPr>
                <w:rFonts w:cstheme="minorHAnsi"/>
                <w:sz w:val="24"/>
                <w:szCs w:val="24"/>
              </w:rPr>
            </w:pPr>
            <w:r>
              <w:rPr>
                <w:rFonts w:cstheme="minorHAnsi"/>
                <w:sz w:val="24"/>
                <w:szCs w:val="24"/>
              </w:rPr>
              <w:t>3</w:t>
            </w:r>
          </w:p>
        </w:tc>
        <w:tc>
          <w:tcPr>
            <w:tcW w:w="806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EEFE2"/>
            <w:vAlign w:val="center"/>
          </w:tcPr>
          <w:p w:rsidR="00AC0861" w:rsidRPr="00736543" w:rsidRDefault="00AC0861" w:rsidP="00AC0861">
            <w:pPr>
              <w:spacing w:line="280" w:lineRule="atLeast"/>
              <w:rPr>
                <w:rFonts w:ascii="Myriad Pro" w:hAnsi="Myriad Pro"/>
              </w:rPr>
            </w:pPr>
            <w:r w:rsidRPr="003C03E7">
              <w:rPr>
                <w:rFonts w:ascii="Myriad Pro" w:hAnsi="Myriad Pro"/>
                <w:b/>
                <w:caps/>
                <w:sz w:val="20"/>
                <w:szCs w:val="20"/>
              </w:rPr>
              <w:t xml:space="preserve">Primary </w:t>
            </w:r>
            <w:r>
              <w:rPr>
                <w:rFonts w:ascii="Myriad Pro" w:hAnsi="Myriad Pro"/>
                <w:b/>
                <w:caps/>
                <w:sz w:val="20"/>
                <w:szCs w:val="20"/>
              </w:rPr>
              <w:t xml:space="preserve">MATH </w:t>
            </w:r>
            <w:r w:rsidRPr="00936C5A">
              <w:rPr>
                <w:rFonts w:ascii="Myriad Pro" w:hAnsi="Myriad Pro"/>
                <w:sz w:val="20"/>
                <w:szCs w:val="20"/>
              </w:rPr>
              <w:t>for students with special education supports</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651EC4" w:rsidRDefault="00CB6089" w:rsidP="00651EC4">
            <w:pPr>
              <w:spacing w:line="280" w:lineRule="atLeast"/>
              <w:jc w:val="center"/>
              <w:rPr>
                <w:rFonts w:ascii="Myriad Pro" w:hAnsi="Myriad Pro"/>
                <w:sz w:val="24"/>
                <w:szCs w:val="24"/>
              </w:rPr>
            </w:pPr>
            <w:r>
              <w:rPr>
                <w:rFonts w:ascii="Myriad Pro" w:hAnsi="Myriad Pro"/>
                <w:sz w:val="24"/>
                <w:szCs w:val="24"/>
              </w:rPr>
              <w:t>0</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651EC4" w:rsidRDefault="00CB6089" w:rsidP="00651EC4">
            <w:pPr>
              <w:spacing w:line="280" w:lineRule="atLeast"/>
              <w:jc w:val="center"/>
              <w:rPr>
                <w:rFonts w:ascii="Myriad Pro" w:hAnsi="Myriad Pro"/>
                <w:sz w:val="24"/>
                <w:szCs w:val="24"/>
              </w:rPr>
            </w:pPr>
            <w:r>
              <w:rPr>
                <w:rFonts w:ascii="Myriad Pro" w:hAnsi="Myriad Pro"/>
                <w:sz w:val="24"/>
                <w:szCs w:val="24"/>
              </w:rPr>
              <w:t>33</w:t>
            </w:r>
          </w:p>
        </w:tc>
        <w:tc>
          <w:tcPr>
            <w:tcW w:w="122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651EC4" w:rsidRDefault="00CB6089" w:rsidP="00651EC4">
            <w:pPr>
              <w:spacing w:line="280" w:lineRule="atLeast"/>
              <w:jc w:val="center"/>
              <w:rPr>
                <w:rFonts w:ascii="Myriad Pro" w:hAnsi="Myriad Pro"/>
                <w:sz w:val="24"/>
                <w:szCs w:val="24"/>
              </w:rPr>
            </w:pPr>
            <w:r>
              <w:rPr>
                <w:rFonts w:ascii="Myriad Pro" w:hAnsi="Myriad Pro"/>
                <w:sz w:val="24"/>
                <w:szCs w:val="24"/>
              </w:rPr>
              <w:t>3</w:t>
            </w:r>
          </w:p>
        </w:tc>
      </w:tr>
      <w:tr w:rsidR="00AC0861" w:rsidRPr="0027556C" w:rsidTr="00B843BA">
        <w:trPr>
          <w:trHeight w:val="403"/>
        </w:trPr>
        <w:tc>
          <w:tcPr>
            <w:tcW w:w="8100" w:type="dxa"/>
            <w:gridSpan w:val="3"/>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AC0861" w:rsidRPr="00A469D7" w:rsidRDefault="00AC0861" w:rsidP="00AC0861">
            <w:pPr>
              <w:spacing w:line="280" w:lineRule="atLeast"/>
              <w:rPr>
                <w:rFonts w:ascii="Myriad Pro" w:hAnsi="Myriad Pro"/>
                <w:sz w:val="24"/>
                <w:szCs w:val="24"/>
              </w:rPr>
            </w:pPr>
            <w:r w:rsidRPr="003C03E7">
              <w:rPr>
                <w:rFonts w:ascii="Myriad Pro" w:hAnsi="Myriad Pro"/>
                <w:b/>
                <w:caps/>
                <w:sz w:val="20"/>
                <w:szCs w:val="20"/>
              </w:rPr>
              <w:t xml:space="preserve">Primary </w:t>
            </w:r>
            <w:r>
              <w:rPr>
                <w:rFonts w:ascii="Myriad Pro" w:hAnsi="Myriad Pro"/>
                <w:b/>
                <w:caps/>
                <w:sz w:val="20"/>
                <w:szCs w:val="20"/>
              </w:rPr>
              <w:t>writing</w:t>
            </w:r>
            <w:r w:rsidRPr="00A70A76">
              <w:rPr>
                <w:rFonts w:ascii="Myriad Pro" w:hAnsi="Myriad Pro"/>
                <w:sz w:val="20"/>
                <w:szCs w:val="20"/>
              </w:rPr>
              <w:t xml:space="preserve"> for students with special education supports</w:t>
            </w:r>
          </w:p>
        </w:tc>
        <w:tc>
          <w:tcPr>
            <w:tcW w:w="1116" w:type="dxa"/>
            <w:tcBorders>
              <w:top w:val="nil"/>
              <w:left w:val="single" w:sz="4" w:space="0" w:color="AEAAAA" w:themeColor="background2" w:themeShade="BF"/>
              <w:bottom w:val="single" w:sz="4" w:space="0" w:color="AEAAAA" w:themeColor="background2" w:themeShade="BF"/>
              <w:right w:val="single" w:sz="4" w:space="0" w:color="FBCEA5" w:themeColor="accent2" w:themeTint="66"/>
            </w:tcBorders>
            <w:shd w:val="clear" w:color="auto" w:fill="FDF0ED"/>
            <w:vAlign w:val="center"/>
          </w:tcPr>
          <w:p w:rsidR="00AC0861" w:rsidRPr="00FD0657" w:rsidRDefault="00CB6089" w:rsidP="00651EC4">
            <w:pPr>
              <w:spacing w:line="280" w:lineRule="atLeast"/>
              <w:jc w:val="center"/>
              <w:rPr>
                <w:rFonts w:cstheme="minorHAnsi"/>
                <w:sz w:val="24"/>
                <w:szCs w:val="24"/>
              </w:rPr>
            </w:pPr>
            <w:r>
              <w:rPr>
                <w:rFonts w:cstheme="minorHAnsi"/>
                <w:sz w:val="24"/>
                <w:szCs w:val="24"/>
              </w:rPr>
              <w:t>50</w:t>
            </w:r>
          </w:p>
        </w:tc>
        <w:tc>
          <w:tcPr>
            <w:tcW w:w="1123"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AC0861" w:rsidRPr="00FD1653" w:rsidRDefault="00CB6089" w:rsidP="00651EC4">
            <w:pPr>
              <w:spacing w:line="280" w:lineRule="atLeast"/>
              <w:jc w:val="center"/>
              <w:rPr>
                <w:rFonts w:cstheme="minorHAnsi"/>
                <w:sz w:val="24"/>
                <w:szCs w:val="24"/>
              </w:rPr>
            </w:pPr>
            <w:r>
              <w:rPr>
                <w:rFonts w:cstheme="minorHAnsi"/>
                <w:sz w:val="24"/>
                <w:szCs w:val="24"/>
              </w:rPr>
              <w:t>33</w:t>
            </w:r>
          </w:p>
        </w:tc>
        <w:tc>
          <w:tcPr>
            <w:tcW w:w="1218"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AC0861" w:rsidRPr="00FD1653" w:rsidRDefault="00CB6089" w:rsidP="00651EC4">
            <w:pPr>
              <w:spacing w:line="280" w:lineRule="atLeast"/>
              <w:jc w:val="center"/>
              <w:rPr>
                <w:rFonts w:cstheme="minorHAnsi"/>
                <w:sz w:val="24"/>
                <w:szCs w:val="24"/>
              </w:rPr>
            </w:pPr>
            <w:r>
              <w:rPr>
                <w:rFonts w:cstheme="minorHAnsi"/>
                <w:sz w:val="24"/>
                <w:szCs w:val="24"/>
              </w:rPr>
              <w:t>3</w:t>
            </w:r>
          </w:p>
        </w:tc>
        <w:tc>
          <w:tcPr>
            <w:tcW w:w="806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AC0861" w:rsidRPr="00736543" w:rsidRDefault="00AC0861" w:rsidP="00AC0861">
            <w:pPr>
              <w:spacing w:line="280" w:lineRule="atLeast"/>
              <w:rPr>
                <w:rFonts w:ascii="Myriad Pro" w:hAnsi="Myriad Pro"/>
              </w:rPr>
            </w:pPr>
            <w:r>
              <w:rPr>
                <w:rFonts w:ascii="Myriad Pro" w:hAnsi="Myriad Pro"/>
                <w:b/>
                <w:caps/>
                <w:sz w:val="20"/>
                <w:szCs w:val="20"/>
              </w:rPr>
              <w:t>JUNIOR</w:t>
            </w:r>
            <w:r w:rsidRPr="003C03E7">
              <w:rPr>
                <w:rFonts w:ascii="Myriad Pro" w:hAnsi="Myriad Pro"/>
                <w:b/>
                <w:caps/>
                <w:sz w:val="20"/>
                <w:szCs w:val="20"/>
              </w:rPr>
              <w:t xml:space="preserve"> </w:t>
            </w:r>
            <w:r>
              <w:rPr>
                <w:rFonts w:ascii="Myriad Pro" w:hAnsi="Myriad Pro"/>
                <w:b/>
                <w:caps/>
                <w:sz w:val="20"/>
                <w:szCs w:val="20"/>
              </w:rPr>
              <w:t xml:space="preserve">MATH </w:t>
            </w:r>
            <w:r w:rsidRPr="00936C5A">
              <w:rPr>
                <w:rFonts w:ascii="Myriad Pro" w:hAnsi="Myriad Pro"/>
                <w:sz w:val="20"/>
                <w:szCs w:val="20"/>
              </w:rPr>
              <w:t>for students with special education supports</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AC0861" w:rsidRPr="00651EC4" w:rsidRDefault="00CB6089" w:rsidP="00651EC4">
            <w:pPr>
              <w:spacing w:line="280" w:lineRule="atLeast"/>
              <w:jc w:val="center"/>
              <w:rPr>
                <w:rFonts w:ascii="Myriad Pro" w:hAnsi="Myriad Pro"/>
                <w:sz w:val="24"/>
                <w:szCs w:val="24"/>
              </w:rPr>
            </w:pPr>
            <w:r>
              <w:rPr>
                <w:rFonts w:ascii="Myriad Pro" w:hAnsi="Myriad Pro"/>
                <w:sz w:val="24"/>
                <w:szCs w:val="24"/>
              </w:rPr>
              <w:t>12</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AC0861" w:rsidRPr="00651EC4" w:rsidRDefault="00301227" w:rsidP="00651EC4">
            <w:pPr>
              <w:spacing w:line="280" w:lineRule="atLeast"/>
              <w:jc w:val="center"/>
              <w:rPr>
                <w:rFonts w:ascii="Myriad Pro" w:hAnsi="Myriad Pro"/>
                <w:sz w:val="24"/>
                <w:szCs w:val="24"/>
              </w:rPr>
            </w:pPr>
            <w:r>
              <w:rPr>
                <w:rFonts w:ascii="Myriad Pro" w:hAnsi="Myriad Pro"/>
                <w:sz w:val="24"/>
                <w:szCs w:val="24"/>
              </w:rPr>
              <w:t>42</w:t>
            </w:r>
          </w:p>
        </w:tc>
        <w:tc>
          <w:tcPr>
            <w:tcW w:w="122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AC0861" w:rsidRPr="00651EC4" w:rsidRDefault="00CB6089" w:rsidP="00651EC4">
            <w:pPr>
              <w:spacing w:line="280" w:lineRule="atLeast"/>
              <w:jc w:val="center"/>
              <w:rPr>
                <w:rFonts w:ascii="Myriad Pro" w:hAnsi="Myriad Pro"/>
                <w:sz w:val="24"/>
                <w:szCs w:val="24"/>
              </w:rPr>
            </w:pPr>
            <w:r>
              <w:rPr>
                <w:rFonts w:ascii="Myriad Pro" w:hAnsi="Myriad Pro"/>
                <w:sz w:val="24"/>
                <w:szCs w:val="24"/>
              </w:rPr>
              <w:t>12</w:t>
            </w:r>
          </w:p>
        </w:tc>
      </w:tr>
      <w:tr w:rsidR="00AC0861" w:rsidRPr="0027556C" w:rsidTr="00B843BA">
        <w:trPr>
          <w:trHeight w:val="403"/>
        </w:trPr>
        <w:tc>
          <w:tcPr>
            <w:tcW w:w="8100" w:type="dxa"/>
            <w:gridSpan w:val="3"/>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ADCD6"/>
            <w:vAlign w:val="center"/>
          </w:tcPr>
          <w:p w:rsidR="00AC0861" w:rsidRPr="00A469D7" w:rsidRDefault="00AC0861" w:rsidP="00AC0861">
            <w:pPr>
              <w:spacing w:line="280" w:lineRule="atLeast"/>
              <w:rPr>
                <w:rFonts w:ascii="Myriad Pro" w:hAnsi="Myriad Pro"/>
                <w:sz w:val="24"/>
                <w:szCs w:val="24"/>
              </w:rPr>
            </w:pPr>
            <w:r>
              <w:rPr>
                <w:rFonts w:ascii="Myriad Pro" w:hAnsi="Myriad Pro"/>
                <w:b/>
                <w:caps/>
                <w:sz w:val="20"/>
                <w:szCs w:val="20"/>
              </w:rPr>
              <w:t>junior</w:t>
            </w:r>
            <w:r w:rsidRPr="003C03E7">
              <w:rPr>
                <w:rFonts w:ascii="Myriad Pro" w:hAnsi="Myriad Pro"/>
                <w:b/>
                <w:caps/>
                <w:sz w:val="20"/>
                <w:szCs w:val="20"/>
              </w:rPr>
              <w:t xml:space="preserve"> Reading</w:t>
            </w:r>
            <w:r w:rsidRPr="00A70A76">
              <w:rPr>
                <w:rFonts w:ascii="Myriad Pro" w:hAnsi="Myriad Pro"/>
                <w:sz w:val="20"/>
                <w:szCs w:val="20"/>
              </w:rPr>
              <w:t xml:space="preserve"> for students with special education supports</w:t>
            </w:r>
          </w:p>
        </w:tc>
        <w:tc>
          <w:tcPr>
            <w:tcW w:w="1116" w:type="dxa"/>
            <w:tcBorders>
              <w:top w:val="nil"/>
              <w:left w:val="single" w:sz="4" w:space="0" w:color="AEAAAA" w:themeColor="background2" w:themeShade="BF"/>
              <w:bottom w:val="single" w:sz="4" w:space="0" w:color="AEAAAA" w:themeColor="background2" w:themeShade="BF"/>
              <w:right w:val="single" w:sz="4" w:space="0" w:color="FBCEA5" w:themeColor="accent2" w:themeTint="66"/>
            </w:tcBorders>
            <w:shd w:val="clear" w:color="auto" w:fill="FFFFFF" w:themeFill="background1"/>
            <w:vAlign w:val="center"/>
          </w:tcPr>
          <w:p w:rsidR="00AC0861" w:rsidRPr="00FD0657" w:rsidRDefault="00CB6089" w:rsidP="00651EC4">
            <w:pPr>
              <w:spacing w:line="280" w:lineRule="atLeast"/>
              <w:jc w:val="center"/>
              <w:rPr>
                <w:rFonts w:cstheme="minorHAnsi"/>
                <w:sz w:val="24"/>
                <w:szCs w:val="24"/>
              </w:rPr>
            </w:pPr>
            <w:r>
              <w:rPr>
                <w:rFonts w:cstheme="minorHAnsi"/>
                <w:sz w:val="24"/>
                <w:szCs w:val="24"/>
              </w:rPr>
              <w:t>38</w:t>
            </w:r>
          </w:p>
        </w:tc>
        <w:tc>
          <w:tcPr>
            <w:tcW w:w="1123"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FD1653" w:rsidRDefault="00301227" w:rsidP="00651EC4">
            <w:pPr>
              <w:spacing w:line="280" w:lineRule="atLeast"/>
              <w:jc w:val="center"/>
              <w:rPr>
                <w:rFonts w:cstheme="minorHAnsi"/>
                <w:sz w:val="24"/>
                <w:szCs w:val="24"/>
              </w:rPr>
            </w:pPr>
            <w:r>
              <w:rPr>
                <w:rFonts w:cstheme="minorHAnsi"/>
                <w:sz w:val="24"/>
                <w:szCs w:val="24"/>
              </w:rPr>
              <w:t>42</w:t>
            </w:r>
          </w:p>
        </w:tc>
        <w:tc>
          <w:tcPr>
            <w:tcW w:w="1218"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FD1653" w:rsidRDefault="00CB6089" w:rsidP="00651EC4">
            <w:pPr>
              <w:spacing w:line="280" w:lineRule="atLeast"/>
              <w:jc w:val="center"/>
              <w:rPr>
                <w:rFonts w:cstheme="minorHAnsi"/>
                <w:sz w:val="24"/>
                <w:szCs w:val="24"/>
              </w:rPr>
            </w:pPr>
            <w:r>
              <w:rPr>
                <w:rFonts w:cstheme="minorHAnsi"/>
                <w:sz w:val="24"/>
                <w:szCs w:val="24"/>
              </w:rPr>
              <w:t>12</w:t>
            </w:r>
          </w:p>
        </w:tc>
        <w:tc>
          <w:tcPr>
            <w:tcW w:w="8064" w:type="dxa"/>
            <w:gridSpan w:val="4"/>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EEFE2"/>
            <w:vAlign w:val="center"/>
          </w:tcPr>
          <w:p w:rsidR="00AC0861" w:rsidRPr="00736543" w:rsidRDefault="00AC0861" w:rsidP="00AC0861">
            <w:pPr>
              <w:spacing w:line="280" w:lineRule="atLeast"/>
              <w:rPr>
                <w:rFonts w:ascii="Myriad Pro" w:hAnsi="Myriad Pro"/>
              </w:rPr>
            </w:pPr>
            <w:r>
              <w:rPr>
                <w:rFonts w:ascii="Myriad Pro" w:hAnsi="Myriad Pro"/>
                <w:b/>
                <w:caps/>
                <w:sz w:val="20"/>
                <w:szCs w:val="20"/>
              </w:rPr>
              <w:t>INTERMEDIATE</w:t>
            </w:r>
            <w:r w:rsidRPr="003C03E7">
              <w:rPr>
                <w:rFonts w:ascii="Myriad Pro" w:hAnsi="Myriad Pro"/>
                <w:b/>
                <w:caps/>
                <w:sz w:val="20"/>
                <w:szCs w:val="20"/>
              </w:rPr>
              <w:t xml:space="preserve"> </w:t>
            </w:r>
            <w:r>
              <w:rPr>
                <w:rFonts w:ascii="Myriad Pro" w:hAnsi="Myriad Pro"/>
                <w:b/>
                <w:caps/>
                <w:sz w:val="20"/>
                <w:szCs w:val="20"/>
              </w:rPr>
              <w:t xml:space="preserve">STUDENTS – </w:t>
            </w:r>
            <w:r w:rsidRPr="000C3682">
              <w:rPr>
                <w:rFonts w:ascii="Myriad Pro" w:hAnsi="Myriad Pro"/>
                <w:b/>
                <w:caps/>
                <w:sz w:val="20"/>
                <w:szCs w:val="20"/>
              </w:rPr>
              <w:t xml:space="preserve">gr 7 </w:t>
            </w:r>
            <w:r>
              <w:rPr>
                <w:rFonts w:ascii="Myriad Pro" w:hAnsi="Myriad Pro"/>
                <w:b/>
                <w:caps/>
                <w:sz w:val="20"/>
                <w:szCs w:val="20"/>
              </w:rPr>
              <w:t xml:space="preserve">NUMBER SENSE AND NUMERATION:  </w:t>
            </w:r>
            <w:r>
              <w:rPr>
                <w:rFonts w:ascii="Myriad Pro" w:hAnsi="Myriad Pro"/>
                <w:b/>
                <w:caps/>
                <w:sz w:val="20"/>
                <w:szCs w:val="20"/>
              </w:rPr>
              <w:br/>
            </w:r>
            <w:r w:rsidRPr="00936C5A">
              <w:rPr>
                <w:rFonts w:ascii="Myriad Pro" w:hAnsi="Myriad Pro"/>
                <w:sz w:val="20"/>
                <w:szCs w:val="20"/>
              </w:rPr>
              <w:t>with special education supports</w:t>
            </w:r>
          </w:p>
        </w:tc>
        <w:tc>
          <w:tcPr>
            <w:tcW w:w="1123"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651EC4" w:rsidRDefault="00CB6089" w:rsidP="00651EC4">
            <w:pPr>
              <w:spacing w:line="280" w:lineRule="atLeast"/>
              <w:jc w:val="center"/>
              <w:rPr>
                <w:rFonts w:ascii="Myriad Pro" w:hAnsi="Myriad Pro"/>
                <w:sz w:val="24"/>
                <w:szCs w:val="24"/>
              </w:rPr>
            </w:pPr>
            <w:r>
              <w:rPr>
                <w:rFonts w:ascii="Myriad Pro" w:hAnsi="Myriad Pro"/>
                <w:sz w:val="24"/>
                <w:szCs w:val="24"/>
              </w:rPr>
              <w:t>56</w:t>
            </w:r>
          </w:p>
        </w:tc>
        <w:tc>
          <w:tcPr>
            <w:tcW w:w="1123"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651EC4" w:rsidRDefault="000847CC" w:rsidP="00651EC4">
            <w:pPr>
              <w:spacing w:line="280" w:lineRule="atLeast"/>
              <w:jc w:val="center"/>
              <w:rPr>
                <w:rFonts w:ascii="Myriad Pro" w:hAnsi="Myriad Pro"/>
                <w:sz w:val="24"/>
                <w:szCs w:val="24"/>
              </w:rPr>
            </w:pPr>
            <w:r>
              <w:rPr>
                <w:rFonts w:ascii="Myriad Pro" w:hAnsi="Myriad Pro"/>
                <w:sz w:val="24"/>
                <w:szCs w:val="24"/>
              </w:rPr>
              <w:t>6</w:t>
            </w:r>
            <w:r w:rsidR="0027260B">
              <w:rPr>
                <w:rFonts w:ascii="Myriad Pro" w:hAnsi="Myriad Pro"/>
                <w:sz w:val="24"/>
                <w:szCs w:val="24"/>
              </w:rPr>
              <w:t>0</w:t>
            </w:r>
          </w:p>
        </w:tc>
        <w:tc>
          <w:tcPr>
            <w:tcW w:w="122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651EC4" w:rsidRDefault="00CB6089" w:rsidP="00651EC4">
            <w:pPr>
              <w:spacing w:line="280" w:lineRule="atLeast"/>
              <w:jc w:val="center"/>
              <w:rPr>
                <w:rFonts w:ascii="Myriad Pro" w:hAnsi="Myriad Pro"/>
                <w:sz w:val="24"/>
                <w:szCs w:val="24"/>
              </w:rPr>
            </w:pPr>
            <w:r>
              <w:rPr>
                <w:rFonts w:ascii="Myriad Pro" w:hAnsi="Myriad Pro"/>
                <w:sz w:val="24"/>
                <w:szCs w:val="24"/>
              </w:rPr>
              <w:t>9</w:t>
            </w:r>
          </w:p>
        </w:tc>
      </w:tr>
      <w:tr w:rsidR="00AC0861" w:rsidRPr="0027556C" w:rsidTr="00B843BA">
        <w:trPr>
          <w:trHeight w:val="403"/>
        </w:trPr>
        <w:tc>
          <w:tcPr>
            <w:tcW w:w="8100" w:type="dxa"/>
            <w:gridSpan w:val="3"/>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AC0861" w:rsidRPr="00A469D7" w:rsidRDefault="00AC0861" w:rsidP="00AC0861">
            <w:pPr>
              <w:spacing w:line="280" w:lineRule="atLeast"/>
              <w:rPr>
                <w:rFonts w:ascii="Myriad Pro" w:hAnsi="Myriad Pro"/>
                <w:sz w:val="24"/>
                <w:szCs w:val="24"/>
              </w:rPr>
            </w:pPr>
            <w:r>
              <w:rPr>
                <w:rFonts w:ascii="Myriad Pro" w:hAnsi="Myriad Pro"/>
                <w:b/>
                <w:caps/>
                <w:sz w:val="20"/>
                <w:szCs w:val="20"/>
              </w:rPr>
              <w:t>junior</w:t>
            </w:r>
            <w:r w:rsidRPr="003C03E7">
              <w:rPr>
                <w:rFonts w:ascii="Myriad Pro" w:hAnsi="Myriad Pro"/>
                <w:b/>
                <w:caps/>
                <w:sz w:val="20"/>
                <w:szCs w:val="20"/>
              </w:rPr>
              <w:t xml:space="preserve"> </w:t>
            </w:r>
            <w:r>
              <w:rPr>
                <w:rFonts w:ascii="Myriad Pro" w:hAnsi="Myriad Pro"/>
                <w:b/>
                <w:caps/>
                <w:sz w:val="20"/>
                <w:szCs w:val="20"/>
              </w:rPr>
              <w:t>writing</w:t>
            </w:r>
            <w:r w:rsidRPr="00A70A76">
              <w:rPr>
                <w:rFonts w:ascii="Myriad Pro" w:hAnsi="Myriad Pro"/>
                <w:sz w:val="20"/>
                <w:szCs w:val="20"/>
              </w:rPr>
              <w:t xml:space="preserve"> for students with special education supports</w:t>
            </w:r>
          </w:p>
        </w:tc>
        <w:tc>
          <w:tcPr>
            <w:tcW w:w="1116" w:type="dxa"/>
            <w:tcBorders>
              <w:top w:val="nil"/>
              <w:left w:val="single" w:sz="4" w:space="0" w:color="AEAAAA" w:themeColor="background2" w:themeShade="BF"/>
              <w:bottom w:val="single" w:sz="4" w:space="0" w:color="AEAAAA" w:themeColor="background2" w:themeShade="BF"/>
              <w:right w:val="single" w:sz="4" w:space="0" w:color="FBCEA5" w:themeColor="accent2" w:themeTint="66"/>
            </w:tcBorders>
            <w:shd w:val="clear" w:color="auto" w:fill="FDF0ED"/>
            <w:vAlign w:val="center"/>
          </w:tcPr>
          <w:p w:rsidR="00AC0861" w:rsidRPr="00FD0657" w:rsidRDefault="00CB6089" w:rsidP="00651EC4">
            <w:pPr>
              <w:spacing w:line="280" w:lineRule="atLeast"/>
              <w:jc w:val="center"/>
              <w:rPr>
                <w:rFonts w:cstheme="minorHAnsi"/>
                <w:sz w:val="24"/>
                <w:szCs w:val="24"/>
              </w:rPr>
            </w:pPr>
            <w:r>
              <w:rPr>
                <w:rFonts w:cstheme="minorHAnsi"/>
                <w:sz w:val="24"/>
                <w:szCs w:val="24"/>
              </w:rPr>
              <w:t>38</w:t>
            </w:r>
          </w:p>
        </w:tc>
        <w:tc>
          <w:tcPr>
            <w:tcW w:w="1123"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AC0861" w:rsidRPr="00FD1653" w:rsidRDefault="00301227" w:rsidP="00651EC4">
            <w:pPr>
              <w:spacing w:line="280" w:lineRule="atLeast"/>
              <w:jc w:val="center"/>
              <w:rPr>
                <w:rFonts w:cstheme="minorHAnsi"/>
                <w:sz w:val="24"/>
                <w:szCs w:val="24"/>
              </w:rPr>
            </w:pPr>
            <w:r>
              <w:rPr>
                <w:rFonts w:cstheme="minorHAnsi"/>
                <w:sz w:val="24"/>
                <w:szCs w:val="24"/>
              </w:rPr>
              <w:t>42</w:t>
            </w:r>
          </w:p>
        </w:tc>
        <w:tc>
          <w:tcPr>
            <w:tcW w:w="1218"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AC0861" w:rsidRPr="00FD1653" w:rsidRDefault="00CB6089" w:rsidP="00651EC4">
            <w:pPr>
              <w:spacing w:line="280" w:lineRule="atLeast"/>
              <w:jc w:val="center"/>
              <w:rPr>
                <w:rFonts w:cstheme="minorHAnsi"/>
                <w:sz w:val="24"/>
                <w:szCs w:val="24"/>
              </w:rPr>
            </w:pPr>
            <w:r>
              <w:rPr>
                <w:rFonts w:cstheme="minorHAnsi"/>
                <w:sz w:val="24"/>
                <w:szCs w:val="24"/>
              </w:rPr>
              <w:t>12</w:t>
            </w:r>
          </w:p>
        </w:tc>
        <w:tc>
          <w:tcPr>
            <w:tcW w:w="8064" w:type="dxa"/>
            <w:gridSpan w:val="4"/>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EEFE2"/>
            <w:vAlign w:val="center"/>
          </w:tcPr>
          <w:p w:rsidR="00AC0861" w:rsidRPr="00736543" w:rsidRDefault="00AC0861" w:rsidP="00AC0861">
            <w:pPr>
              <w:spacing w:before="120" w:line="280" w:lineRule="atLeast"/>
              <w:rPr>
                <w:rFonts w:ascii="Myriad Pro" w:hAnsi="Myriad Pro"/>
              </w:rPr>
            </w:pPr>
          </w:p>
        </w:tc>
        <w:tc>
          <w:tcPr>
            <w:tcW w:w="1123" w:type="dxa"/>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651EC4" w:rsidRDefault="00AC0861" w:rsidP="00651EC4">
            <w:pPr>
              <w:spacing w:before="120" w:line="280" w:lineRule="atLeast"/>
              <w:jc w:val="center"/>
              <w:rPr>
                <w:rFonts w:ascii="Myriad Pro" w:hAnsi="Myriad Pro"/>
                <w:sz w:val="24"/>
                <w:szCs w:val="24"/>
              </w:rPr>
            </w:pPr>
          </w:p>
        </w:tc>
        <w:tc>
          <w:tcPr>
            <w:tcW w:w="1123"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rsidR="00AC0861" w:rsidRPr="00651EC4" w:rsidRDefault="00AC0861" w:rsidP="00651EC4">
            <w:pPr>
              <w:spacing w:before="120" w:line="280" w:lineRule="atLeast"/>
              <w:jc w:val="center"/>
              <w:rPr>
                <w:rFonts w:ascii="Myriad Pro" w:hAnsi="Myriad Pro"/>
                <w:sz w:val="24"/>
                <w:szCs w:val="24"/>
              </w:rPr>
            </w:pPr>
          </w:p>
        </w:tc>
        <w:tc>
          <w:tcPr>
            <w:tcW w:w="1224"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rsidR="00AC0861" w:rsidRPr="00651EC4" w:rsidRDefault="00AC0861" w:rsidP="00651EC4">
            <w:pPr>
              <w:spacing w:before="120" w:line="280" w:lineRule="atLeast"/>
              <w:jc w:val="center"/>
              <w:rPr>
                <w:rFonts w:ascii="Myriad Pro" w:hAnsi="Myriad Pro"/>
                <w:sz w:val="24"/>
                <w:szCs w:val="24"/>
              </w:rPr>
            </w:pPr>
          </w:p>
        </w:tc>
      </w:tr>
      <w:tr w:rsidR="00AC0861" w:rsidRPr="0027556C" w:rsidTr="00B843BA">
        <w:trPr>
          <w:trHeight w:val="360"/>
        </w:trPr>
        <w:tc>
          <w:tcPr>
            <w:tcW w:w="8100" w:type="dxa"/>
            <w:gridSpan w:val="3"/>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ADCD6"/>
            <w:vAlign w:val="center"/>
          </w:tcPr>
          <w:p w:rsidR="00AC0861" w:rsidRPr="00A469D7" w:rsidRDefault="00AC0861" w:rsidP="00AC0861">
            <w:pPr>
              <w:spacing w:line="280" w:lineRule="atLeast"/>
              <w:rPr>
                <w:rFonts w:ascii="Myriad Pro" w:hAnsi="Myriad Pro"/>
                <w:sz w:val="24"/>
                <w:szCs w:val="24"/>
              </w:rPr>
            </w:pPr>
            <w:r>
              <w:rPr>
                <w:rFonts w:ascii="Myriad Pro" w:hAnsi="Myriad Pro"/>
                <w:b/>
                <w:caps/>
                <w:sz w:val="20"/>
                <w:szCs w:val="20"/>
              </w:rPr>
              <w:t>intermediate</w:t>
            </w:r>
            <w:r w:rsidRPr="003C03E7">
              <w:rPr>
                <w:rFonts w:ascii="Myriad Pro" w:hAnsi="Myriad Pro"/>
                <w:b/>
                <w:caps/>
                <w:sz w:val="20"/>
                <w:szCs w:val="20"/>
              </w:rPr>
              <w:t xml:space="preserve"> Reading</w:t>
            </w:r>
            <w:r w:rsidRPr="00A70A76">
              <w:rPr>
                <w:rFonts w:ascii="Myriad Pro" w:hAnsi="Myriad Pro"/>
                <w:sz w:val="20"/>
                <w:szCs w:val="20"/>
              </w:rPr>
              <w:t xml:space="preserve"> for students with special education supports</w:t>
            </w:r>
            <w:r w:rsidRPr="000C3682">
              <w:rPr>
                <w:rFonts w:ascii="Myriad Pro" w:hAnsi="Myriad Pro"/>
                <w:b/>
                <w:caps/>
                <w:sz w:val="20"/>
                <w:szCs w:val="20"/>
              </w:rPr>
              <w:t xml:space="preserve"> – gr 7</w:t>
            </w:r>
          </w:p>
        </w:tc>
        <w:tc>
          <w:tcPr>
            <w:tcW w:w="1116"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FD0657" w:rsidRDefault="00CB6089" w:rsidP="00651EC4">
            <w:pPr>
              <w:spacing w:line="280" w:lineRule="atLeast"/>
              <w:jc w:val="center"/>
              <w:rPr>
                <w:rFonts w:cstheme="minorHAnsi"/>
                <w:sz w:val="24"/>
                <w:szCs w:val="24"/>
              </w:rPr>
            </w:pPr>
            <w:r>
              <w:rPr>
                <w:rFonts w:cstheme="minorHAnsi"/>
                <w:sz w:val="24"/>
                <w:szCs w:val="24"/>
              </w:rPr>
              <w:t>56</w:t>
            </w:r>
          </w:p>
        </w:tc>
        <w:tc>
          <w:tcPr>
            <w:tcW w:w="1123"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0847CC" w:rsidRDefault="00CB6089" w:rsidP="00651EC4">
            <w:pPr>
              <w:spacing w:line="280" w:lineRule="atLeast"/>
              <w:jc w:val="center"/>
              <w:rPr>
                <w:rFonts w:cstheme="minorHAnsi"/>
                <w:sz w:val="24"/>
                <w:szCs w:val="24"/>
              </w:rPr>
            </w:pPr>
            <w:r>
              <w:rPr>
                <w:rFonts w:cstheme="minorHAnsi"/>
                <w:sz w:val="24"/>
                <w:szCs w:val="24"/>
              </w:rPr>
              <w:t>56</w:t>
            </w:r>
          </w:p>
        </w:tc>
        <w:tc>
          <w:tcPr>
            <w:tcW w:w="1218"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FD1653" w:rsidRDefault="00CB6089" w:rsidP="00651EC4">
            <w:pPr>
              <w:spacing w:line="280" w:lineRule="atLeast"/>
              <w:jc w:val="center"/>
              <w:rPr>
                <w:rFonts w:cstheme="minorHAnsi"/>
                <w:sz w:val="24"/>
                <w:szCs w:val="24"/>
              </w:rPr>
            </w:pPr>
            <w:r>
              <w:rPr>
                <w:rFonts w:cstheme="minorHAnsi"/>
                <w:sz w:val="24"/>
                <w:szCs w:val="24"/>
              </w:rPr>
              <w:t>9</w:t>
            </w:r>
          </w:p>
        </w:tc>
        <w:tc>
          <w:tcPr>
            <w:tcW w:w="8064" w:type="dxa"/>
            <w:gridSpan w:val="4"/>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BF7"/>
            <w:vAlign w:val="center"/>
          </w:tcPr>
          <w:p w:rsidR="00AC0861" w:rsidRPr="00736543" w:rsidRDefault="00AC0861" w:rsidP="00AC0861">
            <w:pPr>
              <w:spacing w:line="280" w:lineRule="atLeast"/>
              <w:rPr>
                <w:rFonts w:ascii="Myriad Pro" w:hAnsi="Myriad Pro"/>
              </w:rPr>
            </w:pPr>
            <w:r>
              <w:rPr>
                <w:rFonts w:ascii="Myriad Pro" w:hAnsi="Myriad Pro"/>
                <w:b/>
                <w:caps/>
                <w:sz w:val="20"/>
                <w:szCs w:val="20"/>
              </w:rPr>
              <w:t>INTERMEDIATE</w:t>
            </w:r>
            <w:r w:rsidRPr="003C03E7">
              <w:rPr>
                <w:rFonts w:ascii="Myriad Pro" w:hAnsi="Myriad Pro"/>
                <w:b/>
                <w:caps/>
                <w:sz w:val="20"/>
                <w:szCs w:val="20"/>
              </w:rPr>
              <w:t xml:space="preserve"> </w:t>
            </w:r>
            <w:r>
              <w:rPr>
                <w:rFonts w:ascii="Myriad Pro" w:hAnsi="Myriad Pro"/>
                <w:b/>
                <w:caps/>
                <w:sz w:val="20"/>
                <w:szCs w:val="20"/>
              </w:rPr>
              <w:t xml:space="preserve">STUDENTS – </w:t>
            </w:r>
            <w:r w:rsidRPr="000C3682">
              <w:rPr>
                <w:rFonts w:ascii="Myriad Pro" w:hAnsi="Myriad Pro"/>
                <w:b/>
                <w:caps/>
                <w:sz w:val="20"/>
                <w:szCs w:val="20"/>
              </w:rPr>
              <w:t xml:space="preserve">gr </w:t>
            </w:r>
            <w:r>
              <w:rPr>
                <w:rFonts w:ascii="Myriad Pro" w:hAnsi="Myriad Pro"/>
                <w:b/>
                <w:caps/>
                <w:sz w:val="20"/>
                <w:szCs w:val="20"/>
              </w:rPr>
              <w:t>8</w:t>
            </w:r>
            <w:r w:rsidRPr="000C3682">
              <w:rPr>
                <w:rFonts w:ascii="Myriad Pro" w:hAnsi="Myriad Pro"/>
                <w:b/>
                <w:caps/>
                <w:sz w:val="20"/>
                <w:szCs w:val="20"/>
              </w:rPr>
              <w:t xml:space="preserve"> </w:t>
            </w:r>
            <w:r>
              <w:rPr>
                <w:rFonts w:ascii="Myriad Pro" w:hAnsi="Myriad Pro"/>
                <w:b/>
                <w:caps/>
                <w:sz w:val="20"/>
                <w:szCs w:val="20"/>
              </w:rPr>
              <w:t xml:space="preserve">NUMBER SENSE AND NUMERATION:  </w:t>
            </w:r>
            <w:r>
              <w:rPr>
                <w:rFonts w:ascii="Myriad Pro" w:hAnsi="Myriad Pro"/>
                <w:b/>
                <w:caps/>
                <w:sz w:val="20"/>
                <w:szCs w:val="20"/>
              </w:rPr>
              <w:br/>
            </w:r>
            <w:r w:rsidRPr="00936C5A">
              <w:rPr>
                <w:rFonts w:ascii="Myriad Pro" w:hAnsi="Myriad Pro"/>
                <w:sz w:val="20"/>
                <w:szCs w:val="20"/>
              </w:rPr>
              <w:t>with special education supports</w:t>
            </w:r>
          </w:p>
        </w:tc>
        <w:tc>
          <w:tcPr>
            <w:tcW w:w="1123"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BF7"/>
            <w:vAlign w:val="center"/>
          </w:tcPr>
          <w:p w:rsidR="00AC0861" w:rsidRPr="00651EC4" w:rsidRDefault="00CB6089" w:rsidP="00651EC4">
            <w:pPr>
              <w:spacing w:line="280" w:lineRule="atLeast"/>
              <w:jc w:val="center"/>
              <w:rPr>
                <w:rFonts w:ascii="Myriad Pro" w:hAnsi="Myriad Pro"/>
                <w:sz w:val="24"/>
                <w:szCs w:val="24"/>
              </w:rPr>
            </w:pPr>
            <w:r>
              <w:rPr>
                <w:rFonts w:ascii="Myriad Pro" w:hAnsi="Myriad Pro"/>
                <w:sz w:val="24"/>
                <w:szCs w:val="24"/>
              </w:rPr>
              <w:t>56</w:t>
            </w:r>
          </w:p>
        </w:tc>
        <w:tc>
          <w:tcPr>
            <w:tcW w:w="1123"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BF7"/>
            <w:vAlign w:val="center"/>
          </w:tcPr>
          <w:p w:rsidR="00AC0861" w:rsidRPr="00651EC4" w:rsidRDefault="00CB6089" w:rsidP="00651EC4">
            <w:pPr>
              <w:spacing w:line="280" w:lineRule="atLeast"/>
              <w:jc w:val="center"/>
              <w:rPr>
                <w:rFonts w:ascii="Myriad Pro" w:hAnsi="Myriad Pro"/>
                <w:sz w:val="24"/>
                <w:szCs w:val="24"/>
              </w:rPr>
            </w:pPr>
            <w:r>
              <w:rPr>
                <w:rFonts w:ascii="Myriad Pro" w:hAnsi="Myriad Pro"/>
                <w:sz w:val="24"/>
                <w:szCs w:val="24"/>
              </w:rPr>
              <w:t>60</w:t>
            </w:r>
          </w:p>
        </w:tc>
        <w:tc>
          <w:tcPr>
            <w:tcW w:w="1224"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BF7"/>
            <w:vAlign w:val="center"/>
          </w:tcPr>
          <w:p w:rsidR="00AC0861" w:rsidRPr="00651EC4" w:rsidRDefault="00CB6089" w:rsidP="00651EC4">
            <w:pPr>
              <w:spacing w:line="280" w:lineRule="atLeast"/>
              <w:jc w:val="center"/>
              <w:rPr>
                <w:rFonts w:ascii="Myriad Pro" w:hAnsi="Myriad Pro"/>
                <w:sz w:val="24"/>
                <w:szCs w:val="24"/>
              </w:rPr>
            </w:pPr>
            <w:r>
              <w:rPr>
                <w:rFonts w:ascii="Myriad Pro" w:hAnsi="Myriad Pro"/>
                <w:sz w:val="24"/>
                <w:szCs w:val="24"/>
              </w:rPr>
              <w:t>8</w:t>
            </w:r>
          </w:p>
        </w:tc>
      </w:tr>
      <w:tr w:rsidR="00AC0861" w:rsidRPr="0027556C" w:rsidTr="00B843BA">
        <w:trPr>
          <w:trHeight w:val="360"/>
        </w:trPr>
        <w:tc>
          <w:tcPr>
            <w:tcW w:w="8100" w:type="dxa"/>
            <w:gridSpan w:val="3"/>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ADCD6"/>
            <w:vAlign w:val="center"/>
          </w:tcPr>
          <w:p w:rsidR="00AC0861" w:rsidRDefault="00AC0861" w:rsidP="00AC0861">
            <w:pPr>
              <w:spacing w:line="280" w:lineRule="atLeast"/>
              <w:rPr>
                <w:rFonts w:ascii="Myriad Pro" w:hAnsi="Myriad Pro"/>
                <w:b/>
                <w:caps/>
                <w:sz w:val="20"/>
                <w:szCs w:val="20"/>
              </w:rPr>
            </w:pPr>
            <w:r>
              <w:rPr>
                <w:rFonts w:ascii="Myriad Pro" w:hAnsi="Myriad Pro"/>
                <w:b/>
                <w:caps/>
                <w:sz w:val="20"/>
                <w:szCs w:val="20"/>
              </w:rPr>
              <w:t>intermediate</w:t>
            </w:r>
            <w:r w:rsidRPr="003C03E7">
              <w:rPr>
                <w:rFonts w:ascii="Myriad Pro" w:hAnsi="Myriad Pro"/>
                <w:b/>
                <w:caps/>
                <w:sz w:val="20"/>
                <w:szCs w:val="20"/>
              </w:rPr>
              <w:t xml:space="preserve"> Reading</w:t>
            </w:r>
            <w:r w:rsidRPr="00A70A76">
              <w:rPr>
                <w:rFonts w:ascii="Myriad Pro" w:hAnsi="Myriad Pro"/>
                <w:sz w:val="20"/>
                <w:szCs w:val="20"/>
              </w:rPr>
              <w:t xml:space="preserve"> for students with special education supports</w:t>
            </w:r>
            <w:r w:rsidRPr="000C3682">
              <w:rPr>
                <w:rFonts w:ascii="Myriad Pro" w:hAnsi="Myriad Pro"/>
                <w:b/>
                <w:caps/>
                <w:sz w:val="20"/>
                <w:szCs w:val="20"/>
              </w:rPr>
              <w:t xml:space="preserve"> – gr </w:t>
            </w:r>
            <w:r>
              <w:rPr>
                <w:rFonts w:ascii="Myriad Pro" w:hAnsi="Myriad Pro"/>
                <w:b/>
                <w:caps/>
                <w:sz w:val="20"/>
                <w:szCs w:val="20"/>
              </w:rPr>
              <w:t>8</w:t>
            </w:r>
          </w:p>
        </w:tc>
        <w:tc>
          <w:tcPr>
            <w:tcW w:w="1116"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AC0861" w:rsidRPr="00FD0657" w:rsidRDefault="00CB6089" w:rsidP="00651EC4">
            <w:pPr>
              <w:spacing w:line="280" w:lineRule="atLeast"/>
              <w:jc w:val="center"/>
              <w:rPr>
                <w:rFonts w:cstheme="minorHAnsi"/>
                <w:caps/>
                <w:sz w:val="24"/>
                <w:szCs w:val="24"/>
              </w:rPr>
            </w:pPr>
            <w:r>
              <w:rPr>
                <w:rFonts w:cstheme="minorHAnsi"/>
                <w:caps/>
                <w:sz w:val="24"/>
                <w:szCs w:val="24"/>
              </w:rPr>
              <w:t>50</w:t>
            </w:r>
          </w:p>
        </w:tc>
        <w:tc>
          <w:tcPr>
            <w:tcW w:w="1123"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AC0861" w:rsidRPr="000847CC" w:rsidRDefault="0027260B" w:rsidP="00651EC4">
            <w:pPr>
              <w:spacing w:line="280" w:lineRule="atLeast"/>
              <w:jc w:val="center"/>
              <w:rPr>
                <w:rFonts w:cstheme="minorHAnsi"/>
                <w:caps/>
                <w:sz w:val="24"/>
                <w:szCs w:val="24"/>
              </w:rPr>
            </w:pPr>
            <w:r>
              <w:rPr>
                <w:rFonts w:cstheme="minorHAnsi"/>
                <w:caps/>
                <w:sz w:val="24"/>
                <w:szCs w:val="24"/>
              </w:rPr>
              <w:t>6</w:t>
            </w:r>
            <w:r w:rsidR="00C12696" w:rsidRPr="000847CC">
              <w:rPr>
                <w:rFonts w:cstheme="minorHAnsi"/>
                <w:caps/>
                <w:sz w:val="24"/>
                <w:szCs w:val="24"/>
              </w:rPr>
              <w:t>0</w:t>
            </w:r>
          </w:p>
        </w:tc>
        <w:tc>
          <w:tcPr>
            <w:tcW w:w="1218"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AC0861" w:rsidRPr="00CB6089" w:rsidRDefault="00CB6089" w:rsidP="00651EC4">
            <w:pPr>
              <w:spacing w:line="280" w:lineRule="atLeast"/>
              <w:jc w:val="center"/>
              <w:rPr>
                <w:rFonts w:cstheme="minorHAnsi"/>
                <w:caps/>
                <w:sz w:val="24"/>
                <w:szCs w:val="24"/>
              </w:rPr>
            </w:pPr>
            <w:r w:rsidRPr="00CB6089">
              <w:rPr>
                <w:rFonts w:cstheme="minorHAnsi"/>
                <w:caps/>
                <w:sz w:val="24"/>
                <w:szCs w:val="24"/>
              </w:rPr>
              <w:t>8</w:t>
            </w:r>
          </w:p>
        </w:tc>
        <w:tc>
          <w:tcPr>
            <w:tcW w:w="8064" w:type="dxa"/>
            <w:gridSpan w:val="4"/>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AC0861" w:rsidRDefault="00AC0861" w:rsidP="00AC0861">
            <w:pPr>
              <w:spacing w:line="280" w:lineRule="atLeast"/>
              <w:rPr>
                <w:rFonts w:ascii="Myriad Pro" w:hAnsi="Myriad Pro"/>
                <w:b/>
                <w:caps/>
                <w:sz w:val="20"/>
                <w:szCs w:val="20"/>
              </w:rPr>
            </w:pPr>
          </w:p>
        </w:tc>
        <w:tc>
          <w:tcPr>
            <w:tcW w:w="1123" w:type="dxa"/>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AC0861" w:rsidRPr="00736543" w:rsidRDefault="00AC0861" w:rsidP="00AC0861">
            <w:pPr>
              <w:spacing w:line="280" w:lineRule="atLeast"/>
              <w:jc w:val="center"/>
              <w:rPr>
                <w:rFonts w:ascii="Myriad Pro" w:hAnsi="Myriad Pro"/>
              </w:rPr>
            </w:pPr>
          </w:p>
        </w:tc>
        <w:tc>
          <w:tcPr>
            <w:tcW w:w="1123" w:type="dxa"/>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AC0861" w:rsidRPr="00736543" w:rsidRDefault="00AC0861" w:rsidP="00AC0861">
            <w:pPr>
              <w:spacing w:line="280" w:lineRule="atLeast"/>
              <w:jc w:val="center"/>
              <w:rPr>
                <w:rFonts w:ascii="Myriad Pro" w:hAnsi="Myriad Pro"/>
              </w:rPr>
            </w:pPr>
          </w:p>
        </w:tc>
        <w:tc>
          <w:tcPr>
            <w:tcW w:w="1224" w:type="dxa"/>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BF7"/>
            <w:vAlign w:val="center"/>
          </w:tcPr>
          <w:p w:rsidR="00AC0861" w:rsidRPr="00736543" w:rsidRDefault="00AC0861" w:rsidP="00AC0861">
            <w:pPr>
              <w:spacing w:line="280" w:lineRule="atLeast"/>
              <w:jc w:val="center"/>
              <w:rPr>
                <w:rFonts w:ascii="Myriad Pro" w:hAnsi="Myriad Pro"/>
              </w:rPr>
            </w:pPr>
          </w:p>
        </w:tc>
      </w:tr>
      <w:tr w:rsidR="00AC0861" w:rsidRPr="0027556C" w:rsidTr="00B843BA">
        <w:trPr>
          <w:trHeight w:val="360"/>
        </w:trPr>
        <w:tc>
          <w:tcPr>
            <w:tcW w:w="810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DF0ED"/>
            <w:vAlign w:val="center"/>
          </w:tcPr>
          <w:p w:rsidR="00AC0861" w:rsidRPr="00A469D7" w:rsidRDefault="00AC0861" w:rsidP="00AC0861">
            <w:pPr>
              <w:spacing w:line="280" w:lineRule="atLeast"/>
              <w:rPr>
                <w:rFonts w:ascii="Myriad Pro" w:hAnsi="Myriad Pro"/>
                <w:sz w:val="24"/>
                <w:szCs w:val="24"/>
              </w:rPr>
            </w:pPr>
            <w:r>
              <w:rPr>
                <w:rFonts w:ascii="Myriad Pro" w:hAnsi="Myriad Pro"/>
                <w:b/>
                <w:caps/>
                <w:sz w:val="20"/>
                <w:szCs w:val="20"/>
              </w:rPr>
              <w:t>intermediate</w:t>
            </w:r>
            <w:r w:rsidRPr="003C03E7">
              <w:rPr>
                <w:rFonts w:ascii="Myriad Pro" w:hAnsi="Myriad Pro"/>
                <w:b/>
                <w:caps/>
                <w:sz w:val="20"/>
                <w:szCs w:val="20"/>
              </w:rPr>
              <w:t xml:space="preserve"> </w:t>
            </w:r>
            <w:r>
              <w:rPr>
                <w:rFonts w:ascii="Myriad Pro" w:hAnsi="Myriad Pro"/>
                <w:b/>
                <w:caps/>
                <w:sz w:val="20"/>
                <w:szCs w:val="20"/>
              </w:rPr>
              <w:t>writing</w:t>
            </w:r>
            <w:r w:rsidRPr="00A70A76">
              <w:rPr>
                <w:rFonts w:ascii="Myriad Pro" w:hAnsi="Myriad Pro"/>
                <w:sz w:val="20"/>
                <w:szCs w:val="20"/>
              </w:rPr>
              <w:t xml:space="preserve"> for students with special education supports</w:t>
            </w:r>
            <w:r w:rsidRPr="000C3682">
              <w:rPr>
                <w:rFonts w:ascii="Myriad Pro" w:hAnsi="Myriad Pro"/>
                <w:b/>
                <w:caps/>
                <w:sz w:val="20"/>
                <w:szCs w:val="20"/>
              </w:rPr>
              <w:t xml:space="preserve"> – gr 7</w:t>
            </w:r>
          </w:p>
        </w:tc>
        <w:tc>
          <w:tcPr>
            <w:tcW w:w="11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FD0657" w:rsidRDefault="00CB6089" w:rsidP="00651EC4">
            <w:pPr>
              <w:spacing w:line="280" w:lineRule="atLeast"/>
              <w:jc w:val="center"/>
              <w:rPr>
                <w:rFonts w:cstheme="minorHAnsi"/>
                <w:sz w:val="24"/>
                <w:szCs w:val="24"/>
              </w:rPr>
            </w:pPr>
            <w:r>
              <w:rPr>
                <w:rFonts w:cstheme="minorHAnsi"/>
                <w:sz w:val="24"/>
                <w:szCs w:val="24"/>
              </w:rPr>
              <w:t>67</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0847CC" w:rsidRDefault="00CB6089" w:rsidP="00651EC4">
            <w:pPr>
              <w:spacing w:line="280" w:lineRule="atLeast"/>
              <w:jc w:val="center"/>
              <w:rPr>
                <w:rFonts w:cstheme="minorHAnsi"/>
                <w:sz w:val="24"/>
                <w:szCs w:val="24"/>
              </w:rPr>
            </w:pPr>
            <w:r>
              <w:rPr>
                <w:rFonts w:cstheme="minorHAnsi"/>
                <w:sz w:val="24"/>
                <w:szCs w:val="24"/>
              </w:rPr>
              <w:t>56</w:t>
            </w:r>
          </w:p>
        </w:tc>
        <w:tc>
          <w:tcPr>
            <w:tcW w:w="12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rsidR="00AC0861" w:rsidRPr="00FD1653" w:rsidRDefault="00CB6089" w:rsidP="00651EC4">
            <w:pPr>
              <w:spacing w:line="280" w:lineRule="atLeast"/>
              <w:jc w:val="center"/>
              <w:rPr>
                <w:rFonts w:cstheme="minorHAnsi"/>
                <w:sz w:val="24"/>
                <w:szCs w:val="24"/>
              </w:rPr>
            </w:pPr>
            <w:r>
              <w:rPr>
                <w:rFonts w:cstheme="minorHAnsi"/>
                <w:sz w:val="24"/>
                <w:szCs w:val="24"/>
              </w:rPr>
              <w:t>9</w:t>
            </w:r>
          </w:p>
        </w:tc>
        <w:tc>
          <w:tcPr>
            <w:tcW w:w="11534" w:type="dxa"/>
            <w:gridSpan w:val="7"/>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rsidR="00AC0861" w:rsidRPr="00736543" w:rsidRDefault="00AC0861" w:rsidP="00AC0861">
            <w:pPr>
              <w:spacing w:before="120" w:line="280" w:lineRule="atLeast"/>
              <w:rPr>
                <w:rFonts w:ascii="Myriad Pro" w:hAnsi="Myriad Pro"/>
              </w:rPr>
            </w:pPr>
          </w:p>
        </w:tc>
      </w:tr>
      <w:tr w:rsidR="00AC0861" w:rsidRPr="0027556C" w:rsidTr="00B843BA">
        <w:trPr>
          <w:trHeight w:val="360"/>
        </w:trPr>
        <w:tc>
          <w:tcPr>
            <w:tcW w:w="8100" w:type="dxa"/>
            <w:gridSpan w:val="3"/>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shd w:val="clear" w:color="auto" w:fill="FDF0ED"/>
            <w:vAlign w:val="center"/>
          </w:tcPr>
          <w:p w:rsidR="00AC0861" w:rsidRDefault="00AC0861" w:rsidP="00AC0861">
            <w:pPr>
              <w:spacing w:line="280" w:lineRule="atLeast"/>
              <w:rPr>
                <w:rFonts w:ascii="Myriad Pro" w:hAnsi="Myriad Pro"/>
                <w:b/>
                <w:caps/>
                <w:sz w:val="20"/>
                <w:szCs w:val="20"/>
              </w:rPr>
            </w:pPr>
            <w:r>
              <w:rPr>
                <w:rFonts w:ascii="Myriad Pro" w:hAnsi="Myriad Pro"/>
                <w:b/>
                <w:caps/>
                <w:sz w:val="20"/>
                <w:szCs w:val="20"/>
              </w:rPr>
              <w:t>intermediate</w:t>
            </w:r>
            <w:r w:rsidRPr="003C03E7">
              <w:rPr>
                <w:rFonts w:ascii="Myriad Pro" w:hAnsi="Myriad Pro"/>
                <w:b/>
                <w:caps/>
                <w:sz w:val="20"/>
                <w:szCs w:val="20"/>
              </w:rPr>
              <w:t xml:space="preserve"> </w:t>
            </w:r>
            <w:r>
              <w:rPr>
                <w:rFonts w:ascii="Myriad Pro" w:hAnsi="Myriad Pro"/>
                <w:b/>
                <w:caps/>
                <w:sz w:val="20"/>
                <w:szCs w:val="20"/>
              </w:rPr>
              <w:t>writing</w:t>
            </w:r>
            <w:r w:rsidRPr="00A70A76">
              <w:rPr>
                <w:rFonts w:ascii="Myriad Pro" w:hAnsi="Myriad Pro"/>
                <w:sz w:val="20"/>
                <w:szCs w:val="20"/>
              </w:rPr>
              <w:t xml:space="preserve"> for students with special education supports</w:t>
            </w:r>
            <w:r w:rsidRPr="000C3682">
              <w:rPr>
                <w:rFonts w:ascii="Myriad Pro" w:hAnsi="Myriad Pro"/>
                <w:b/>
                <w:caps/>
                <w:sz w:val="20"/>
                <w:szCs w:val="20"/>
              </w:rPr>
              <w:t xml:space="preserve"> – gr </w:t>
            </w:r>
            <w:r>
              <w:rPr>
                <w:rFonts w:ascii="Myriad Pro" w:hAnsi="Myriad Pro"/>
                <w:b/>
                <w:caps/>
                <w:sz w:val="20"/>
                <w:szCs w:val="20"/>
              </w:rPr>
              <w:t>8</w:t>
            </w:r>
          </w:p>
        </w:tc>
        <w:tc>
          <w:tcPr>
            <w:tcW w:w="1116" w:type="dxa"/>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shd w:val="clear" w:color="auto" w:fill="FDF0ED"/>
            <w:vAlign w:val="center"/>
          </w:tcPr>
          <w:p w:rsidR="00AC0861" w:rsidRPr="00FD0657" w:rsidRDefault="00CB6089" w:rsidP="00651EC4">
            <w:pPr>
              <w:spacing w:line="280" w:lineRule="atLeast"/>
              <w:jc w:val="center"/>
              <w:rPr>
                <w:rFonts w:cstheme="minorHAnsi"/>
                <w:caps/>
                <w:sz w:val="24"/>
                <w:szCs w:val="24"/>
              </w:rPr>
            </w:pPr>
            <w:r>
              <w:rPr>
                <w:rFonts w:cstheme="minorHAnsi"/>
                <w:caps/>
                <w:sz w:val="24"/>
                <w:szCs w:val="24"/>
              </w:rPr>
              <w:t>50</w:t>
            </w:r>
          </w:p>
        </w:tc>
        <w:tc>
          <w:tcPr>
            <w:tcW w:w="1123" w:type="dxa"/>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shd w:val="clear" w:color="auto" w:fill="FDF0ED"/>
            <w:vAlign w:val="center"/>
          </w:tcPr>
          <w:p w:rsidR="00AC0861" w:rsidRPr="000847CC" w:rsidRDefault="00006D1F" w:rsidP="00651EC4">
            <w:pPr>
              <w:spacing w:line="280" w:lineRule="atLeast"/>
              <w:jc w:val="center"/>
              <w:rPr>
                <w:rFonts w:cstheme="minorHAnsi"/>
                <w:caps/>
                <w:sz w:val="24"/>
                <w:szCs w:val="24"/>
              </w:rPr>
            </w:pPr>
            <w:r>
              <w:rPr>
                <w:rFonts w:cstheme="minorHAnsi"/>
                <w:caps/>
                <w:sz w:val="24"/>
                <w:szCs w:val="24"/>
              </w:rPr>
              <w:t>65</w:t>
            </w:r>
          </w:p>
        </w:tc>
        <w:tc>
          <w:tcPr>
            <w:tcW w:w="1218" w:type="dxa"/>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shd w:val="clear" w:color="auto" w:fill="FDF0ED"/>
            <w:vAlign w:val="center"/>
          </w:tcPr>
          <w:p w:rsidR="00AC0861" w:rsidRPr="00CB6089" w:rsidRDefault="00CB6089" w:rsidP="00651EC4">
            <w:pPr>
              <w:spacing w:line="280" w:lineRule="atLeast"/>
              <w:jc w:val="center"/>
              <w:rPr>
                <w:rFonts w:cstheme="minorHAnsi"/>
                <w:caps/>
                <w:sz w:val="24"/>
                <w:szCs w:val="24"/>
              </w:rPr>
            </w:pPr>
            <w:r w:rsidRPr="00CB6089">
              <w:rPr>
                <w:rFonts w:cstheme="minorHAnsi"/>
                <w:caps/>
                <w:sz w:val="24"/>
                <w:szCs w:val="24"/>
              </w:rPr>
              <w:t>8</w:t>
            </w:r>
          </w:p>
        </w:tc>
        <w:tc>
          <w:tcPr>
            <w:tcW w:w="11534" w:type="dxa"/>
            <w:gridSpan w:val="7"/>
            <w:vMerge/>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shd w:val="clear" w:color="auto" w:fill="F2F2F2" w:themeFill="background1" w:themeFillShade="F2"/>
          </w:tcPr>
          <w:p w:rsidR="00AC0861" w:rsidRPr="00736543" w:rsidRDefault="00AC0861" w:rsidP="00AC0861">
            <w:pPr>
              <w:spacing w:before="120" w:line="280" w:lineRule="atLeast"/>
              <w:rPr>
                <w:rFonts w:ascii="Myriad Pro" w:hAnsi="Myriad Pro"/>
              </w:rPr>
            </w:pPr>
          </w:p>
        </w:tc>
      </w:tr>
      <w:tr w:rsidR="00AC0861" w:rsidRPr="00F60AD0" w:rsidTr="00B843BA">
        <w:trPr>
          <w:trHeight w:hRule="exact" w:val="72"/>
        </w:trPr>
        <w:tc>
          <w:tcPr>
            <w:tcW w:w="23091" w:type="dxa"/>
            <w:gridSpan w:val="13"/>
            <w:tcBorders>
              <w:top w:val="nil"/>
              <w:left w:val="nil"/>
              <w:bottom w:val="nil"/>
              <w:right w:val="nil"/>
            </w:tcBorders>
            <w:shd w:val="clear" w:color="auto" w:fill="FFFFFF" w:themeFill="background1"/>
          </w:tcPr>
          <w:p w:rsidR="00AC0861" w:rsidRPr="00CB6089" w:rsidRDefault="00AC0861" w:rsidP="00AC0861">
            <w:pPr>
              <w:spacing w:before="40" w:after="40" w:line="260" w:lineRule="atLeast"/>
              <w:rPr>
                <w:rFonts w:ascii="Myriad Pro" w:hAnsi="Myriad Pro"/>
                <w:color w:val="000000" w:themeColor="text1"/>
                <w:sz w:val="24"/>
                <w:szCs w:val="24"/>
              </w:rPr>
            </w:pPr>
          </w:p>
        </w:tc>
      </w:tr>
      <w:tr w:rsidR="00AC0861" w:rsidRPr="0027556C" w:rsidTr="00B843BA">
        <w:trPr>
          <w:trHeight w:hRule="exact" w:val="144"/>
        </w:trPr>
        <w:tc>
          <w:tcPr>
            <w:tcW w:w="23091" w:type="dxa"/>
            <w:gridSpan w:val="13"/>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808080" w:themeFill="background1" w:themeFillShade="80"/>
            <w:vAlign w:val="center"/>
          </w:tcPr>
          <w:p w:rsidR="00AC0861" w:rsidRPr="00E94200" w:rsidRDefault="00AC0861" w:rsidP="00FD1653">
            <w:pPr>
              <w:spacing w:before="40" w:after="20" w:line="260" w:lineRule="atLeast"/>
              <w:rPr>
                <w:rFonts w:ascii="Myriad Pro" w:hAnsi="Myriad Pro"/>
              </w:rPr>
            </w:pPr>
          </w:p>
        </w:tc>
      </w:tr>
      <w:tr w:rsidR="00B843BA" w:rsidRPr="0027556C" w:rsidTr="004222B5">
        <w:trPr>
          <w:trHeight w:val="173"/>
        </w:trPr>
        <w:tc>
          <w:tcPr>
            <w:tcW w:w="11557"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Pr>
          <w:p w:rsidR="00B843BA" w:rsidRDefault="00B843BA" w:rsidP="004222B5">
            <w:pPr>
              <w:spacing w:before="60"/>
              <w:rPr>
                <w:rFonts w:ascii="Myriad Pro" w:hAnsi="Myriad Pro"/>
                <w:b/>
                <w:color w:val="595959" w:themeColor="text1" w:themeTint="A6"/>
                <w:spacing w:val="14"/>
                <w:sz w:val="20"/>
                <w:szCs w:val="20"/>
              </w:rPr>
            </w:pPr>
            <w:r w:rsidRPr="00901089">
              <w:rPr>
                <w:rFonts w:ascii="Myriad Pro" w:hAnsi="Myriad Pro"/>
                <w:b/>
                <w:color w:val="595959" w:themeColor="text1" w:themeTint="A6"/>
                <w:spacing w:val="14"/>
                <w:sz w:val="20"/>
                <w:szCs w:val="20"/>
              </w:rPr>
              <w:t>WELL-BEING FOCUS AND INITIATIVES</w:t>
            </w:r>
            <w:r>
              <w:rPr>
                <w:rFonts w:ascii="Myriad Pro" w:hAnsi="Myriad Pro"/>
                <w:b/>
                <w:color w:val="595959" w:themeColor="text1" w:themeTint="A6"/>
                <w:spacing w:val="14"/>
                <w:sz w:val="20"/>
                <w:szCs w:val="20"/>
              </w:rPr>
              <w:t>:</w:t>
            </w:r>
            <w:r w:rsidR="000E48ED">
              <w:rPr>
                <w:rFonts w:ascii="Myriad Pro" w:hAnsi="Myriad Pro"/>
                <w:b/>
                <w:color w:val="595959" w:themeColor="text1" w:themeTint="A6"/>
                <w:spacing w:val="14"/>
                <w:sz w:val="20"/>
                <w:szCs w:val="20"/>
              </w:rPr>
              <w:br/>
            </w:r>
            <w:r w:rsidR="000E48ED" w:rsidRPr="008B47F9">
              <w:rPr>
                <w:rFonts w:ascii="Myriad Pro" w:hAnsi="Myriad Pro"/>
                <w:color w:val="595959" w:themeColor="text1" w:themeTint="A6"/>
                <w:spacing w:val="10"/>
                <w:sz w:val="18"/>
                <w:szCs w:val="18"/>
              </w:rPr>
              <w:t xml:space="preserve">Based on data informed school need using the </w:t>
            </w:r>
            <w:r w:rsidR="000E48ED" w:rsidRPr="008B47F9">
              <w:rPr>
                <w:rFonts w:ascii="Myriad Pro" w:hAnsi="Myriad Pro"/>
                <w:color w:val="595959" w:themeColor="text1" w:themeTint="A6"/>
                <w:spacing w:val="14"/>
                <w:sz w:val="18"/>
                <w:szCs w:val="18"/>
              </w:rPr>
              <w:t>(Aligned and Integrated Model from SMH-ASSIST)</w:t>
            </w:r>
            <w:r w:rsidRPr="00901089">
              <w:rPr>
                <w:rFonts w:ascii="Myriad Pro" w:hAnsi="Myriad Pro"/>
                <w:b/>
                <w:color w:val="595959" w:themeColor="text1" w:themeTint="A6"/>
                <w:spacing w:val="14"/>
                <w:sz w:val="20"/>
                <w:szCs w:val="20"/>
              </w:rPr>
              <w:t xml:space="preserve">   </w:t>
            </w:r>
          </w:p>
          <w:p w:rsidR="00B843BA" w:rsidRPr="007F0EB3" w:rsidRDefault="000E71DF" w:rsidP="00C048C1">
            <w:pPr>
              <w:spacing w:line="280" w:lineRule="exact"/>
              <w:rPr>
                <w:rFonts w:ascii="Times New Roman" w:hAnsi="Times New Roman" w:cs="Times New Roman"/>
                <w:sz w:val="20"/>
                <w:szCs w:val="20"/>
              </w:rPr>
            </w:pPr>
            <w:r w:rsidRPr="000E71DF">
              <w:rPr>
                <w:rFonts w:ascii="Minion Pro Cond" w:hAnsi="Minion Pro Cond"/>
                <w:b/>
                <w:sz w:val="20"/>
                <w:szCs w:val="20"/>
              </w:rPr>
              <w:t>GOAL</w:t>
            </w:r>
            <w:r>
              <w:rPr>
                <w:rFonts w:ascii="Minion Pro Cond" w:hAnsi="Minion Pro Cond"/>
                <w:sz w:val="20"/>
                <w:szCs w:val="20"/>
              </w:rPr>
              <w:t xml:space="preserve">: </w:t>
            </w:r>
            <w:r w:rsidR="00823678" w:rsidRPr="007F0EB3">
              <w:rPr>
                <w:rFonts w:ascii="Times New Roman" w:hAnsi="Times New Roman" w:cs="Times New Roman"/>
                <w:sz w:val="20"/>
                <w:szCs w:val="20"/>
              </w:rPr>
              <w:t>Co-construct positive staff and student relationships that build and promote an inclusive learning environment.</w:t>
            </w:r>
          </w:p>
          <w:p w:rsidR="000E71DF" w:rsidRDefault="000E71DF" w:rsidP="00C048C1">
            <w:pPr>
              <w:spacing w:line="280" w:lineRule="exact"/>
              <w:rPr>
                <w:rFonts w:ascii="Times New Roman" w:hAnsi="Times New Roman" w:cs="Times New Roman"/>
                <w:sz w:val="20"/>
                <w:szCs w:val="20"/>
              </w:rPr>
            </w:pPr>
            <w:r w:rsidRPr="000E71DF">
              <w:rPr>
                <w:rFonts w:ascii="Times New Roman" w:hAnsi="Times New Roman" w:cs="Times New Roman"/>
                <w:b/>
                <w:sz w:val="20"/>
                <w:szCs w:val="20"/>
              </w:rPr>
              <w:t>Commitments</w:t>
            </w:r>
            <w:r>
              <w:rPr>
                <w:rFonts w:ascii="Times New Roman" w:hAnsi="Times New Roman" w:cs="Times New Roman"/>
                <w:sz w:val="20"/>
                <w:szCs w:val="20"/>
              </w:rPr>
              <w:t>:</w:t>
            </w:r>
          </w:p>
          <w:p w:rsidR="000E71DF" w:rsidRPr="007F0EB3" w:rsidRDefault="009E5527" w:rsidP="009E5527">
            <w:pPr>
              <w:pStyle w:val="ListParagraph"/>
              <w:numPr>
                <w:ilvl w:val="0"/>
                <w:numId w:val="9"/>
              </w:numPr>
              <w:spacing w:line="280" w:lineRule="exact"/>
              <w:rPr>
                <w:rFonts w:ascii="Times New Roman" w:hAnsi="Times New Roman" w:cs="Times New Roman"/>
                <w:sz w:val="20"/>
                <w:szCs w:val="20"/>
              </w:rPr>
            </w:pPr>
            <w:r w:rsidRPr="007F0EB3">
              <w:rPr>
                <w:rFonts w:ascii="Times New Roman" w:hAnsi="Times New Roman" w:cs="Times New Roman"/>
                <w:sz w:val="20"/>
                <w:szCs w:val="20"/>
              </w:rPr>
              <w:t>Reflect on the resources used in the classroom and critically analyze if it positively echoes the school’s community</w:t>
            </w:r>
          </w:p>
          <w:p w:rsidR="009E5527" w:rsidRPr="007F0EB3" w:rsidRDefault="009E5527" w:rsidP="009E5527">
            <w:pPr>
              <w:pStyle w:val="ListParagraph"/>
              <w:numPr>
                <w:ilvl w:val="0"/>
                <w:numId w:val="9"/>
              </w:numPr>
              <w:spacing w:line="280" w:lineRule="exact"/>
              <w:rPr>
                <w:rFonts w:ascii="Times New Roman" w:hAnsi="Times New Roman" w:cs="Times New Roman"/>
                <w:sz w:val="20"/>
                <w:szCs w:val="20"/>
              </w:rPr>
            </w:pPr>
            <w:r w:rsidRPr="007F0EB3">
              <w:rPr>
                <w:rFonts w:ascii="Times New Roman" w:hAnsi="Times New Roman" w:cs="Times New Roman"/>
                <w:sz w:val="20"/>
                <w:szCs w:val="20"/>
              </w:rPr>
              <w:lastRenderedPageBreak/>
              <w:t xml:space="preserve">Create a school plan from September-June for all divisions to help recognize positive character education and school celebrations </w:t>
            </w:r>
          </w:p>
          <w:p w:rsidR="009E5527" w:rsidRPr="007F0EB3" w:rsidRDefault="009E5527" w:rsidP="009E5527">
            <w:pPr>
              <w:pStyle w:val="ListParagraph"/>
              <w:numPr>
                <w:ilvl w:val="0"/>
                <w:numId w:val="9"/>
              </w:numPr>
              <w:spacing w:line="280" w:lineRule="exact"/>
              <w:rPr>
                <w:rFonts w:ascii="Times New Roman" w:hAnsi="Times New Roman" w:cs="Times New Roman"/>
                <w:sz w:val="20"/>
                <w:szCs w:val="20"/>
              </w:rPr>
            </w:pPr>
            <w:r w:rsidRPr="007F0EB3">
              <w:rPr>
                <w:rFonts w:ascii="Times New Roman" w:hAnsi="Times New Roman" w:cs="Times New Roman"/>
                <w:sz w:val="20"/>
                <w:szCs w:val="20"/>
              </w:rPr>
              <w:t>Conduct a school community Equity and Diversity survey to understand the community we serve, and create a school plan to recognize to diversity in our area</w:t>
            </w:r>
          </w:p>
          <w:p w:rsidR="009E5527" w:rsidRPr="009E5527" w:rsidRDefault="009E5527" w:rsidP="009E5527">
            <w:pPr>
              <w:pStyle w:val="ListParagraph"/>
              <w:numPr>
                <w:ilvl w:val="0"/>
                <w:numId w:val="9"/>
              </w:numPr>
              <w:spacing w:line="280" w:lineRule="exact"/>
              <w:rPr>
                <w:rFonts w:ascii="Minion Pro Cond" w:hAnsi="Minion Pro Cond"/>
                <w:color w:val="009196" w:themeColor="accent3"/>
                <w:sz w:val="20"/>
                <w:szCs w:val="20"/>
              </w:rPr>
            </w:pPr>
            <w:r w:rsidRPr="007F0EB3">
              <w:rPr>
                <w:rFonts w:ascii="Times New Roman" w:hAnsi="Times New Roman" w:cs="Times New Roman"/>
                <w:sz w:val="20"/>
                <w:szCs w:val="20"/>
              </w:rPr>
              <w:t>SCC events and supports that align with Equity and Inclusion, such as the PRO Grant</w:t>
            </w:r>
          </w:p>
        </w:tc>
        <w:tc>
          <w:tcPr>
            <w:tcW w:w="11534" w:type="dxa"/>
            <w:gridSpan w:val="7"/>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rsidR="00B843BA" w:rsidRPr="00FD1653" w:rsidRDefault="004222B5" w:rsidP="004222B5">
            <w:pPr>
              <w:spacing w:before="60"/>
              <w:rPr>
                <w:rFonts w:ascii="Myriad Pro" w:hAnsi="Myriad Pro"/>
                <w:color w:val="595959" w:themeColor="text1" w:themeTint="A6"/>
                <w:spacing w:val="14"/>
                <w:sz w:val="20"/>
                <w:szCs w:val="20"/>
              </w:rPr>
            </w:pPr>
            <w:r>
              <w:rPr>
                <w:rFonts w:ascii="Myriad Pro" w:hAnsi="Myriad Pro"/>
                <w:b/>
                <w:color w:val="595959" w:themeColor="text1" w:themeTint="A6"/>
                <w:spacing w:val="14"/>
                <w:sz w:val="20"/>
                <w:szCs w:val="20"/>
              </w:rPr>
              <w:lastRenderedPageBreak/>
              <w:t xml:space="preserve">INTENDED </w:t>
            </w:r>
            <w:r w:rsidR="00B843BA" w:rsidRPr="00901089">
              <w:rPr>
                <w:rFonts w:ascii="Myriad Pro" w:hAnsi="Myriad Pro"/>
                <w:b/>
                <w:color w:val="595959" w:themeColor="text1" w:themeTint="A6"/>
                <w:spacing w:val="14"/>
                <w:sz w:val="20"/>
                <w:szCs w:val="20"/>
              </w:rPr>
              <w:t>EVIDENCE OF IMPACT:</w:t>
            </w:r>
            <w:r w:rsidR="00B843BA">
              <w:rPr>
                <w:rFonts w:ascii="Myriad Pro" w:hAnsi="Myriad Pro"/>
                <w:b/>
                <w:color w:val="595959" w:themeColor="text1" w:themeTint="A6"/>
                <w:spacing w:val="14"/>
                <w:sz w:val="20"/>
                <w:szCs w:val="20"/>
              </w:rPr>
              <w:t xml:space="preserve"> </w:t>
            </w:r>
          </w:p>
          <w:p w:rsidR="00B843BA" w:rsidRPr="00F5663E" w:rsidRDefault="00823678" w:rsidP="000E71DF">
            <w:pPr>
              <w:pStyle w:val="ListParagraph"/>
              <w:numPr>
                <w:ilvl w:val="0"/>
                <w:numId w:val="8"/>
              </w:numPr>
              <w:spacing w:line="280" w:lineRule="exact"/>
              <w:rPr>
                <w:rFonts w:ascii="Times New Roman" w:hAnsi="Times New Roman" w:cs="Times New Roman"/>
                <w:color w:val="009196" w:themeColor="accent3"/>
                <w:sz w:val="24"/>
                <w:szCs w:val="24"/>
              </w:rPr>
            </w:pPr>
            <w:r w:rsidRPr="007F0EB3">
              <w:rPr>
                <w:rFonts w:ascii="Times New Roman" w:hAnsi="Times New Roman" w:cs="Times New Roman"/>
                <w:spacing w:val="14"/>
                <w:sz w:val="20"/>
                <w:szCs w:val="20"/>
              </w:rPr>
              <w:t>Students</w:t>
            </w:r>
            <w:r w:rsidR="000E71DF" w:rsidRPr="007F0EB3">
              <w:rPr>
                <w:rFonts w:ascii="Times New Roman" w:hAnsi="Times New Roman" w:cs="Times New Roman"/>
                <w:spacing w:val="14"/>
                <w:sz w:val="20"/>
                <w:szCs w:val="20"/>
              </w:rPr>
              <w:t xml:space="preserve"> will reflect on the school climate survey an increase in positive teacher/ student relations, and</w:t>
            </w:r>
            <w:r w:rsidRPr="007F0EB3">
              <w:rPr>
                <w:rFonts w:ascii="Times New Roman" w:hAnsi="Times New Roman" w:cs="Times New Roman"/>
                <w:spacing w:val="14"/>
                <w:sz w:val="20"/>
                <w:szCs w:val="20"/>
              </w:rPr>
              <w:t xml:space="preserve"> feel </w:t>
            </w:r>
            <w:r w:rsidR="000E71DF" w:rsidRPr="007F0EB3">
              <w:rPr>
                <w:rFonts w:ascii="Times New Roman" w:hAnsi="Times New Roman" w:cs="Times New Roman"/>
                <w:spacing w:val="14"/>
                <w:sz w:val="20"/>
                <w:szCs w:val="20"/>
              </w:rPr>
              <w:t>an increase in safety and belonging</w:t>
            </w:r>
            <w:r w:rsidR="00B843BA" w:rsidRPr="007F0EB3">
              <w:rPr>
                <w:rFonts w:ascii="Times New Roman" w:hAnsi="Times New Roman" w:cs="Times New Roman"/>
                <w:spacing w:val="14"/>
                <w:sz w:val="20"/>
                <w:szCs w:val="20"/>
              </w:rPr>
              <w:t xml:space="preserve"> </w:t>
            </w:r>
          </w:p>
          <w:p w:rsidR="00F5663E" w:rsidRPr="003C2DB3" w:rsidRDefault="00F5663E" w:rsidP="000E71DF">
            <w:pPr>
              <w:pStyle w:val="ListParagraph"/>
              <w:numPr>
                <w:ilvl w:val="0"/>
                <w:numId w:val="8"/>
              </w:numPr>
              <w:spacing w:line="280" w:lineRule="exact"/>
              <w:rPr>
                <w:rFonts w:ascii="Times New Roman" w:hAnsi="Times New Roman" w:cs="Times New Roman"/>
                <w:color w:val="009196" w:themeColor="accent3"/>
                <w:sz w:val="24"/>
                <w:szCs w:val="24"/>
              </w:rPr>
            </w:pPr>
            <w:r>
              <w:rPr>
                <w:rFonts w:ascii="Times New Roman" w:hAnsi="Times New Roman" w:cs="Times New Roman"/>
                <w:spacing w:val="14"/>
                <w:sz w:val="20"/>
                <w:szCs w:val="20"/>
              </w:rPr>
              <w:t>Stud</w:t>
            </w:r>
            <w:r w:rsidR="005546B4">
              <w:rPr>
                <w:rFonts w:ascii="Times New Roman" w:hAnsi="Times New Roman" w:cs="Times New Roman"/>
                <w:spacing w:val="14"/>
                <w:sz w:val="20"/>
                <w:szCs w:val="20"/>
              </w:rPr>
              <w:t>ents and families will feel they see themselves reflected in their curriculum and their physical surroundings</w:t>
            </w:r>
          </w:p>
          <w:p w:rsidR="003C2DB3" w:rsidRPr="007F0EB3" w:rsidRDefault="003C2DB3" w:rsidP="00E74CA0">
            <w:pPr>
              <w:pStyle w:val="ListParagraph"/>
              <w:spacing w:line="280" w:lineRule="exact"/>
              <w:rPr>
                <w:rFonts w:ascii="Times New Roman" w:hAnsi="Times New Roman" w:cs="Times New Roman"/>
                <w:color w:val="009196" w:themeColor="accent3"/>
                <w:sz w:val="24"/>
                <w:szCs w:val="24"/>
              </w:rPr>
            </w:pPr>
          </w:p>
        </w:tc>
      </w:tr>
      <w:tr w:rsidR="00B843BA" w:rsidRPr="00901089" w:rsidTr="00B843BA">
        <w:trPr>
          <w:trHeight w:val="288"/>
        </w:trPr>
        <w:tc>
          <w:tcPr>
            <w:tcW w:w="11557"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B843BA" w:rsidRDefault="00B843BA" w:rsidP="004A0B84">
            <w:pPr>
              <w:rPr>
                <w:rFonts w:ascii="Minion Pro Cond" w:hAnsi="Minion Pro Cond"/>
                <w:b/>
                <w:color w:val="009196" w:themeColor="accent3"/>
                <w:sz w:val="24"/>
                <w:szCs w:val="24"/>
              </w:rPr>
            </w:pPr>
            <w:bookmarkStart w:id="1" w:name="_Hlk516650612"/>
            <w:r w:rsidRPr="00D1380F">
              <w:rPr>
                <w:rFonts w:ascii="Minion Pro Cond" w:hAnsi="Minion Pro Cond"/>
                <w:b/>
                <w:color w:val="009196" w:themeColor="accent3"/>
                <w:sz w:val="24"/>
                <w:szCs w:val="24"/>
              </w:rPr>
              <w:t xml:space="preserve">STUDENT LEARNING </w:t>
            </w:r>
            <w:proofErr w:type="gramStart"/>
            <w:r w:rsidRPr="00D1380F">
              <w:rPr>
                <w:rFonts w:ascii="Minion Pro Cond" w:hAnsi="Minion Pro Cond"/>
                <w:b/>
                <w:color w:val="009196" w:themeColor="accent3"/>
                <w:sz w:val="24"/>
                <w:szCs w:val="24"/>
              </w:rPr>
              <w:t>NEED</w:t>
            </w:r>
            <w:r>
              <w:rPr>
                <w:rFonts w:ascii="Minion Pro Cond" w:hAnsi="Minion Pro Cond"/>
                <w:b/>
                <w:color w:val="009196" w:themeColor="accent3"/>
                <w:sz w:val="24"/>
                <w:szCs w:val="24"/>
              </w:rPr>
              <w:t xml:space="preserve">  (</w:t>
            </w:r>
            <w:proofErr w:type="gramEnd"/>
            <w:r>
              <w:rPr>
                <w:rFonts w:ascii="Minion Pro Cond" w:hAnsi="Minion Pro Cond"/>
                <w:b/>
                <w:color w:val="009196" w:themeColor="accent3"/>
                <w:sz w:val="24"/>
                <w:szCs w:val="24"/>
              </w:rPr>
              <w:t>Literacy and Numeracy)</w:t>
            </w:r>
          </w:p>
          <w:p w:rsidR="00DD4D5A" w:rsidRDefault="00DD4D5A" w:rsidP="004A0B84">
            <w:pPr>
              <w:rPr>
                <w:rFonts w:ascii="Minion Pro Cond" w:hAnsi="Minion Pro Cond"/>
                <w:b/>
                <w:color w:val="009196" w:themeColor="accent3"/>
                <w:sz w:val="24"/>
                <w:szCs w:val="24"/>
              </w:rPr>
            </w:pPr>
            <w:r>
              <w:rPr>
                <w:rFonts w:ascii="Minion Pro Cond" w:hAnsi="Minion Pro Cond"/>
                <w:b/>
                <w:color w:val="009196" w:themeColor="accent3"/>
                <w:sz w:val="24"/>
                <w:szCs w:val="24"/>
              </w:rPr>
              <w:t>Numeracy:</w:t>
            </w:r>
          </w:p>
          <w:p w:rsidR="00DD4D5A" w:rsidRPr="007F0EB3" w:rsidRDefault="00A65779" w:rsidP="00DD4D5A">
            <w:pPr>
              <w:pStyle w:val="ListParagraph"/>
              <w:numPr>
                <w:ilvl w:val="0"/>
                <w:numId w:val="12"/>
              </w:numPr>
              <w:rPr>
                <w:rFonts w:ascii="Times New Roman" w:hAnsi="Times New Roman" w:cs="Times New Roman"/>
                <w:sz w:val="24"/>
                <w:szCs w:val="24"/>
              </w:rPr>
            </w:pPr>
            <w:r w:rsidRPr="007F0EB3">
              <w:rPr>
                <w:rFonts w:ascii="Times New Roman" w:hAnsi="Times New Roman" w:cs="Times New Roman"/>
                <w:spacing w:val="10"/>
                <w:sz w:val="24"/>
                <w:szCs w:val="24"/>
              </w:rPr>
              <w:t>Engage with open-ended questions offered in descriptive feedback to deepen student thinking</w:t>
            </w:r>
            <w:r w:rsidR="00D1681D">
              <w:rPr>
                <w:rFonts w:ascii="Times New Roman" w:hAnsi="Times New Roman" w:cs="Times New Roman"/>
                <w:spacing w:val="10"/>
                <w:sz w:val="24"/>
                <w:szCs w:val="24"/>
              </w:rPr>
              <w:t xml:space="preserve"> (Grade 7 Mainstream </w:t>
            </w:r>
            <w:r w:rsidR="00797F32">
              <w:rPr>
                <w:rFonts w:ascii="Times New Roman" w:hAnsi="Times New Roman" w:cs="Times New Roman"/>
                <w:spacing w:val="10"/>
                <w:sz w:val="24"/>
                <w:szCs w:val="24"/>
              </w:rPr>
              <w:t>…to deepen student knowledge and u</w:t>
            </w:r>
            <w:r w:rsidR="00D1681D">
              <w:rPr>
                <w:rFonts w:ascii="Times New Roman" w:hAnsi="Times New Roman" w:cs="Times New Roman"/>
                <w:spacing w:val="10"/>
                <w:sz w:val="24"/>
                <w:szCs w:val="24"/>
              </w:rPr>
              <w:t>nderstanding)</w:t>
            </w:r>
          </w:p>
          <w:p w:rsidR="00DD4D5A" w:rsidRPr="007F0EB3" w:rsidRDefault="00A1667E" w:rsidP="00DD4D5A">
            <w:pPr>
              <w:pStyle w:val="ListParagraph"/>
              <w:numPr>
                <w:ilvl w:val="0"/>
                <w:numId w:val="12"/>
              </w:numPr>
              <w:rPr>
                <w:rFonts w:ascii="Times New Roman" w:hAnsi="Times New Roman" w:cs="Times New Roman"/>
                <w:spacing w:val="10"/>
                <w:sz w:val="24"/>
                <w:szCs w:val="24"/>
              </w:rPr>
            </w:pPr>
            <w:r w:rsidRPr="007F0EB3">
              <w:rPr>
                <w:rFonts w:ascii="Times New Roman" w:hAnsi="Times New Roman" w:cs="Times New Roman"/>
                <w:spacing w:val="10"/>
                <w:sz w:val="24"/>
                <w:szCs w:val="24"/>
              </w:rPr>
              <w:t>Use descriptive feedback to strengthen students’ ability to clearly convey meaning</w:t>
            </w:r>
          </w:p>
          <w:p w:rsidR="00DD4D5A" w:rsidRPr="007F0EB3" w:rsidRDefault="00DD4D5A" w:rsidP="00DD4D5A">
            <w:pPr>
              <w:pStyle w:val="ListParagraph"/>
              <w:numPr>
                <w:ilvl w:val="0"/>
                <w:numId w:val="12"/>
              </w:numPr>
              <w:rPr>
                <w:rFonts w:ascii="Times New Roman" w:hAnsi="Times New Roman" w:cs="Times New Roman"/>
                <w:spacing w:val="10"/>
                <w:sz w:val="24"/>
                <w:szCs w:val="24"/>
              </w:rPr>
            </w:pPr>
            <w:r w:rsidRPr="007F0EB3">
              <w:rPr>
                <w:rFonts w:ascii="Times New Roman" w:hAnsi="Times New Roman" w:cs="Times New Roman"/>
                <w:spacing w:val="10"/>
                <w:sz w:val="24"/>
                <w:szCs w:val="24"/>
              </w:rPr>
              <w:t xml:space="preserve">Communicate mathematical thinking using numeracy terminology, tools such as interactive learning in the Third Teacher (physical space and digital space), and representation that can be captured in </w:t>
            </w:r>
            <w:r w:rsidRPr="007F0EB3">
              <w:rPr>
                <w:rFonts w:ascii="Times New Roman" w:hAnsi="Times New Roman" w:cs="Times New Roman"/>
                <w:b/>
                <w:spacing w:val="10"/>
                <w:sz w:val="24"/>
                <w:szCs w:val="24"/>
              </w:rPr>
              <w:t>C</w:t>
            </w:r>
            <w:r w:rsidRPr="007F0EB3">
              <w:rPr>
                <w:rFonts w:ascii="Times New Roman" w:hAnsi="Times New Roman" w:cs="Times New Roman"/>
                <w:spacing w:val="10"/>
                <w:sz w:val="24"/>
                <w:szCs w:val="24"/>
              </w:rPr>
              <w:t xml:space="preserve">onversations, </w:t>
            </w:r>
            <w:r w:rsidRPr="007F0EB3">
              <w:rPr>
                <w:rFonts w:ascii="Times New Roman" w:hAnsi="Times New Roman" w:cs="Times New Roman"/>
                <w:b/>
                <w:spacing w:val="10"/>
                <w:sz w:val="24"/>
                <w:szCs w:val="24"/>
              </w:rPr>
              <w:t>O</w:t>
            </w:r>
            <w:r w:rsidRPr="007F0EB3">
              <w:rPr>
                <w:rFonts w:ascii="Times New Roman" w:hAnsi="Times New Roman" w:cs="Times New Roman"/>
                <w:spacing w:val="10"/>
                <w:sz w:val="24"/>
                <w:szCs w:val="24"/>
              </w:rPr>
              <w:t xml:space="preserve">bservation and </w:t>
            </w:r>
            <w:r w:rsidRPr="007F0EB3">
              <w:rPr>
                <w:rFonts w:ascii="Times New Roman" w:hAnsi="Times New Roman" w:cs="Times New Roman"/>
                <w:b/>
                <w:spacing w:val="10"/>
                <w:sz w:val="24"/>
                <w:szCs w:val="24"/>
              </w:rPr>
              <w:t>P</w:t>
            </w:r>
            <w:r w:rsidRPr="007F0EB3">
              <w:rPr>
                <w:rFonts w:ascii="Times New Roman" w:hAnsi="Times New Roman" w:cs="Times New Roman"/>
                <w:spacing w:val="10"/>
                <w:sz w:val="24"/>
                <w:szCs w:val="24"/>
              </w:rPr>
              <w:t>roducts</w:t>
            </w:r>
          </w:p>
          <w:p w:rsidR="00DD4D5A" w:rsidRDefault="00DD4D5A" w:rsidP="00DD4D5A">
            <w:pPr>
              <w:rPr>
                <w:rFonts w:ascii="Minion Pro Cond" w:hAnsi="Minion Pro Cond"/>
                <w:b/>
                <w:color w:val="009196" w:themeColor="accent3"/>
                <w:sz w:val="24"/>
                <w:szCs w:val="24"/>
              </w:rPr>
            </w:pPr>
            <w:r>
              <w:rPr>
                <w:rFonts w:ascii="Minion Pro Cond" w:hAnsi="Minion Pro Cond"/>
                <w:b/>
                <w:color w:val="009196" w:themeColor="accent3"/>
                <w:sz w:val="24"/>
                <w:szCs w:val="24"/>
              </w:rPr>
              <w:t>Literacy:</w:t>
            </w:r>
          </w:p>
          <w:p w:rsidR="00A1667E" w:rsidRPr="007F0EB3" w:rsidRDefault="00A1667E" w:rsidP="00A1667E">
            <w:pPr>
              <w:pStyle w:val="ListParagraph"/>
              <w:numPr>
                <w:ilvl w:val="0"/>
                <w:numId w:val="12"/>
              </w:numPr>
              <w:rPr>
                <w:rFonts w:ascii="Times New Roman" w:hAnsi="Times New Roman" w:cs="Times New Roman"/>
                <w:sz w:val="24"/>
                <w:szCs w:val="24"/>
              </w:rPr>
            </w:pPr>
            <w:r w:rsidRPr="007F0EB3">
              <w:rPr>
                <w:rFonts w:ascii="Times New Roman" w:hAnsi="Times New Roman" w:cs="Times New Roman"/>
                <w:spacing w:val="10"/>
                <w:sz w:val="24"/>
                <w:szCs w:val="24"/>
              </w:rPr>
              <w:t>Engage with open-ended questions offered in descriptive feedback to deepen student thinking</w:t>
            </w:r>
            <w:r w:rsidR="009414CD">
              <w:rPr>
                <w:rFonts w:ascii="Times New Roman" w:hAnsi="Times New Roman" w:cs="Times New Roman"/>
                <w:spacing w:val="10"/>
                <w:sz w:val="24"/>
                <w:szCs w:val="24"/>
              </w:rPr>
              <w:t xml:space="preserve"> (Grade 7 Mainstream </w:t>
            </w:r>
            <w:r w:rsidR="00427F79">
              <w:rPr>
                <w:rFonts w:ascii="Times New Roman" w:hAnsi="Times New Roman" w:cs="Times New Roman"/>
                <w:spacing w:val="10"/>
                <w:sz w:val="24"/>
                <w:szCs w:val="24"/>
              </w:rPr>
              <w:t>…to deepen student knowledge and understanding</w:t>
            </w:r>
            <w:r w:rsidR="009414CD">
              <w:rPr>
                <w:rFonts w:ascii="Times New Roman" w:hAnsi="Times New Roman" w:cs="Times New Roman"/>
                <w:spacing w:val="10"/>
                <w:sz w:val="24"/>
                <w:szCs w:val="24"/>
              </w:rPr>
              <w:t>)</w:t>
            </w:r>
          </w:p>
          <w:p w:rsidR="00A1667E" w:rsidRPr="007F0EB3" w:rsidRDefault="00A1667E" w:rsidP="00A1667E">
            <w:pPr>
              <w:pStyle w:val="ListParagraph"/>
              <w:numPr>
                <w:ilvl w:val="0"/>
                <w:numId w:val="12"/>
              </w:numPr>
              <w:rPr>
                <w:rFonts w:ascii="Times New Roman" w:hAnsi="Times New Roman" w:cs="Times New Roman"/>
                <w:spacing w:val="10"/>
                <w:sz w:val="24"/>
                <w:szCs w:val="24"/>
              </w:rPr>
            </w:pPr>
            <w:r w:rsidRPr="007F0EB3">
              <w:rPr>
                <w:rFonts w:ascii="Times New Roman" w:hAnsi="Times New Roman" w:cs="Times New Roman"/>
                <w:spacing w:val="10"/>
                <w:sz w:val="24"/>
                <w:szCs w:val="24"/>
              </w:rPr>
              <w:t>Use descriptive feedback to strengthen students’ ability to clearly convey meaning</w:t>
            </w:r>
          </w:p>
          <w:p w:rsidR="00DD4D5A" w:rsidRPr="00A1667E" w:rsidRDefault="00DD4D5A" w:rsidP="00A1667E">
            <w:pPr>
              <w:rPr>
                <w:rFonts w:ascii="Myriad Pro" w:hAnsi="Myriad Pro"/>
                <w:spacing w:val="10"/>
                <w:sz w:val="24"/>
                <w:szCs w:val="24"/>
              </w:rPr>
            </w:pPr>
          </w:p>
          <w:p w:rsidR="00DD4D5A" w:rsidRPr="00901089" w:rsidRDefault="00DD4D5A" w:rsidP="00DD4D5A">
            <w:pPr>
              <w:rPr>
                <w:rFonts w:ascii="Myriad Pro" w:hAnsi="Myriad Pro"/>
                <w:b/>
                <w:color w:val="595959" w:themeColor="text1" w:themeTint="A6"/>
                <w:spacing w:val="14"/>
                <w:sz w:val="20"/>
                <w:szCs w:val="20"/>
              </w:rPr>
            </w:pPr>
          </w:p>
        </w:tc>
        <w:tc>
          <w:tcPr>
            <w:tcW w:w="11534"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B843BA" w:rsidRDefault="00B843BA" w:rsidP="004A0B84">
            <w:pPr>
              <w:rPr>
                <w:rFonts w:ascii="Minion Pro Cond" w:hAnsi="Minion Pro Cond"/>
                <w:b/>
                <w:color w:val="009196" w:themeColor="accent3"/>
                <w:sz w:val="24"/>
                <w:szCs w:val="24"/>
              </w:rPr>
            </w:pPr>
            <w:r w:rsidRPr="00D1380F">
              <w:rPr>
                <w:rFonts w:ascii="Minion Pro Cond" w:hAnsi="Minion Pro Cond"/>
                <w:b/>
                <w:color w:val="009196" w:themeColor="accent3"/>
                <w:sz w:val="24"/>
                <w:szCs w:val="24"/>
              </w:rPr>
              <w:t xml:space="preserve">EDUCATOR LEARNING </w:t>
            </w:r>
            <w:proofErr w:type="gramStart"/>
            <w:r w:rsidRPr="00D1380F">
              <w:rPr>
                <w:rFonts w:ascii="Minion Pro Cond" w:hAnsi="Minion Pro Cond"/>
                <w:b/>
                <w:color w:val="009196" w:themeColor="accent3"/>
                <w:sz w:val="24"/>
                <w:szCs w:val="24"/>
              </w:rPr>
              <w:t>NEED</w:t>
            </w:r>
            <w:r>
              <w:rPr>
                <w:rFonts w:ascii="Minion Pro Cond" w:hAnsi="Minion Pro Cond"/>
                <w:b/>
                <w:color w:val="009196" w:themeColor="accent3"/>
                <w:sz w:val="24"/>
                <w:szCs w:val="24"/>
              </w:rPr>
              <w:t xml:space="preserve">  (</w:t>
            </w:r>
            <w:proofErr w:type="gramEnd"/>
            <w:r>
              <w:rPr>
                <w:rFonts w:ascii="Minion Pro Cond" w:hAnsi="Minion Pro Cond"/>
                <w:b/>
                <w:color w:val="009196" w:themeColor="accent3"/>
                <w:sz w:val="24"/>
                <w:szCs w:val="24"/>
              </w:rPr>
              <w:t>Literacy and Numeracy)</w:t>
            </w:r>
          </w:p>
          <w:p w:rsidR="006474F1" w:rsidRDefault="006474F1" w:rsidP="004A0B84">
            <w:pPr>
              <w:rPr>
                <w:rFonts w:ascii="Minion Pro Cond" w:hAnsi="Minion Pro Cond"/>
                <w:b/>
                <w:color w:val="009196" w:themeColor="accent3"/>
                <w:sz w:val="24"/>
                <w:szCs w:val="24"/>
              </w:rPr>
            </w:pPr>
            <w:r>
              <w:rPr>
                <w:rFonts w:ascii="Minion Pro Cond" w:hAnsi="Minion Pro Cond"/>
                <w:b/>
                <w:color w:val="009196" w:themeColor="accent3"/>
                <w:sz w:val="24"/>
                <w:szCs w:val="24"/>
              </w:rPr>
              <w:t>Numeracy:</w:t>
            </w:r>
          </w:p>
          <w:p w:rsidR="00E20DAE" w:rsidRPr="007F0EB3" w:rsidRDefault="00E20DAE" w:rsidP="00E20DAE">
            <w:pPr>
              <w:pStyle w:val="ListParagraph"/>
              <w:numPr>
                <w:ilvl w:val="0"/>
                <w:numId w:val="14"/>
              </w:numPr>
              <w:rPr>
                <w:rFonts w:ascii="Times New Roman" w:hAnsi="Times New Roman" w:cs="Times New Roman"/>
                <w:sz w:val="24"/>
                <w:szCs w:val="24"/>
              </w:rPr>
            </w:pPr>
            <w:r w:rsidRPr="007F0EB3">
              <w:rPr>
                <w:rFonts w:ascii="Times New Roman" w:hAnsi="Times New Roman" w:cs="Times New Roman"/>
                <w:sz w:val="24"/>
                <w:szCs w:val="24"/>
              </w:rPr>
              <w:t xml:space="preserve">Provide </w:t>
            </w:r>
            <w:r w:rsidR="00A1667E" w:rsidRPr="007F0EB3">
              <w:rPr>
                <w:rFonts w:ascii="Times New Roman" w:hAnsi="Times New Roman" w:cs="Times New Roman"/>
                <w:sz w:val="24"/>
                <w:szCs w:val="24"/>
              </w:rPr>
              <w:t>open-ended questions as part of the Descriptive Feedback to engage learners in deepening their thinking</w:t>
            </w:r>
          </w:p>
          <w:p w:rsidR="00A1667E" w:rsidRPr="007F0EB3" w:rsidRDefault="00A1667E" w:rsidP="00E20DAE">
            <w:pPr>
              <w:pStyle w:val="ListParagraph"/>
              <w:numPr>
                <w:ilvl w:val="0"/>
                <w:numId w:val="14"/>
              </w:numPr>
              <w:rPr>
                <w:rFonts w:ascii="Times New Roman" w:hAnsi="Times New Roman" w:cs="Times New Roman"/>
                <w:sz w:val="24"/>
                <w:szCs w:val="24"/>
              </w:rPr>
            </w:pPr>
            <w:r w:rsidRPr="007F0EB3">
              <w:rPr>
                <w:rFonts w:ascii="Times New Roman" w:hAnsi="Times New Roman" w:cs="Times New Roman"/>
                <w:sz w:val="24"/>
                <w:szCs w:val="24"/>
              </w:rPr>
              <w:t>Provide Descriptive Feedback that will loop back to the co-created Learning Goals and Success Criteria</w:t>
            </w:r>
          </w:p>
          <w:p w:rsidR="00A1667E" w:rsidRPr="007F0EB3" w:rsidRDefault="00A1667E" w:rsidP="00E20DAE">
            <w:pPr>
              <w:pStyle w:val="ListParagraph"/>
              <w:numPr>
                <w:ilvl w:val="0"/>
                <w:numId w:val="14"/>
              </w:numPr>
              <w:rPr>
                <w:rFonts w:ascii="Times New Roman" w:hAnsi="Times New Roman" w:cs="Times New Roman"/>
                <w:sz w:val="24"/>
                <w:szCs w:val="24"/>
              </w:rPr>
            </w:pPr>
            <w:r w:rsidRPr="007F0EB3">
              <w:rPr>
                <w:rFonts w:ascii="Times New Roman" w:hAnsi="Times New Roman" w:cs="Times New Roman"/>
                <w:sz w:val="24"/>
                <w:szCs w:val="24"/>
              </w:rPr>
              <w:t>Provide prompts through Descriptive Feedback and/ or open-ended questions that guide learners in improving how they convey their meaning</w:t>
            </w:r>
          </w:p>
          <w:p w:rsidR="006474F1" w:rsidRDefault="006474F1" w:rsidP="004A0B84">
            <w:pPr>
              <w:rPr>
                <w:rFonts w:ascii="Minion Pro Cond" w:hAnsi="Minion Pro Cond"/>
                <w:b/>
                <w:color w:val="009196" w:themeColor="accent3"/>
                <w:sz w:val="24"/>
                <w:szCs w:val="24"/>
              </w:rPr>
            </w:pPr>
            <w:r>
              <w:rPr>
                <w:rFonts w:ascii="Minion Pro Cond" w:hAnsi="Minion Pro Cond"/>
                <w:b/>
                <w:color w:val="009196" w:themeColor="accent3"/>
                <w:sz w:val="24"/>
                <w:szCs w:val="24"/>
              </w:rPr>
              <w:t>Literacy:</w:t>
            </w:r>
          </w:p>
          <w:p w:rsidR="00A1667E" w:rsidRPr="007F0EB3" w:rsidRDefault="00A1667E" w:rsidP="00A1667E">
            <w:pPr>
              <w:pStyle w:val="ListParagraph"/>
              <w:numPr>
                <w:ilvl w:val="0"/>
                <w:numId w:val="14"/>
              </w:numPr>
              <w:rPr>
                <w:rFonts w:ascii="Times New Roman" w:hAnsi="Times New Roman" w:cs="Times New Roman"/>
                <w:sz w:val="24"/>
                <w:szCs w:val="24"/>
              </w:rPr>
            </w:pPr>
            <w:r w:rsidRPr="007F0EB3">
              <w:rPr>
                <w:rFonts w:ascii="Times New Roman" w:hAnsi="Times New Roman" w:cs="Times New Roman"/>
                <w:sz w:val="24"/>
                <w:szCs w:val="24"/>
              </w:rPr>
              <w:t>Provide open-ended questions as part of the Descriptive Feedback to engage learners in deepening their thinking</w:t>
            </w:r>
          </w:p>
          <w:p w:rsidR="00A1667E" w:rsidRPr="007F0EB3" w:rsidRDefault="00A1667E" w:rsidP="00A1667E">
            <w:pPr>
              <w:pStyle w:val="ListParagraph"/>
              <w:numPr>
                <w:ilvl w:val="0"/>
                <w:numId w:val="14"/>
              </w:numPr>
              <w:rPr>
                <w:rFonts w:ascii="Times New Roman" w:hAnsi="Times New Roman" w:cs="Times New Roman"/>
                <w:sz w:val="24"/>
                <w:szCs w:val="24"/>
              </w:rPr>
            </w:pPr>
            <w:r w:rsidRPr="007F0EB3">
              <w:rPr>
                <w:rFonts w:ascii="Times New Roman" w:hAnsi="Times New Roman" w:cs="Times New Roman"/>
                <w:sz w:val="24"/>
                <w:szCs w:val="24"/>
              </w:rPr>
              <w:t>Provide Descriptive Feedback that will loop back to the co-created Learning Goals and Success Criteria</w:t>
            </w:r>
          </w:p>
          <w:p w:rsidR="00A1667E" w:rsidRPr="007F0EB3" w:rsidRDefault="00A1667E" w:rsidP="00A1667E">
            <w:pPr>
              <w:pStyle w:val="ListParagraph"/>
              <w:numPr>
                <w:ilvl w:val="0"/>
                <w:numId w:val="14"/>
              </w:numPr>
              <w:rPr>
                <w:rFonts w:ascii="Times New Roman" w:hAnsi="Times New Roman" w:cs="Times New Roman"/>
                <w:sz w:val="24"/>
                <w:szCs w:val="24"/>
              </w:rPr>
            </w:pPr>
            <w:r w:rsidRPr="007F0EB3">
              <w:rPr>
                <w:rFonts w:ascii="Times New Roman" w:hAnsi="Times New Roman" w:cs="Times New Roman"/>
                <w:sz w:val="24"/>
                <w:szCs w:val="24"/>
              </w:rPr>
              <w:t>Provide prompts through Descriptive Feedback and/ or open-ended questions that guide learners in improving how they convey their meaning</w:t>
            </w:r>
          </w:p>
          <w:p w:rsidR="00A1667E" w:rsidRPr="00901089" w:rsidRDefault="00A1667E" w:rsidP="004A0B84">
            <w:pPr>
              <w:rPr>
                <w:rFonts w:ascii="Myriad Pro" w:hAnsi="Myriad Pro"/>
                <w:color w:val="595959" w:themeColor="text1" w:themeTint="A6"/>
                <w:spacing w:val="14"/>
                <w:sz w:val="18"/>
                <w:szCs w:val="18"/>
              </w:rPr>
            </w:pPr>
          </w:p>
        </w:tc>
      </w:tr>
      <w:bookmarkEnd w:id="1"/>
      <w:tr w:rsidR="00B843BA" w:rsidRPr="0027556C" w:rsidTr="00B843BA">
        <w:trPr>
          <w:trHeight w:val="173"/>
        </w:trPr>
        <w:tc>
          <w:tcPr>
            <w:tcW w:w="11557"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B843BA" w:rsidRPr="00D1380F" w:rsidRDefault="00B843BA" w:rsidP="00C048C1">
            <w:pPr>
              <w:spacing w:line="280" w:lineRule="exact"/>
              <w:rPr>
                <w:rFonts w:ascii="Minion Pro Cond" w:hAnsi="Minion Pro Cond"/>
                <w:b/>
                <w:color w:val="009196" w:themeColor="accent3"/>
                <w:sz w:val="24"/>
                <w:szCs w:val="24"/>
              </w:rPr>
            </w:pPr>
            <w:r w:rsidRPr="007E1774">
              <w:rPr>
                <w:rFonts w:ascii="Myriad Pro" w:hAnsi="Myriad Pro"/>
                <w:color w:val="A62C12" w:themeColor="accent4"/>
                <w:spacing w:val="10"/>
                <w:sz w:val="24"/>
                <w:szCs w:val="24"/>
              </w:rPr>
              <w:t>LITERACY</w:t>
            </w:r>
            <w:r w:rsidRPr="007E1774">
              <w:rPr>
                <w:rFonts w:ascii="Myriad Pro" w:hAnsi="Myriad Pro"/>
                <w:b/>
                <w:color w:val="A62C12" w:themeColor="accent4"/>
                <w:spacing w:val="10"/>
                <w:sz w:val="24"/>
                <w:szCs w:val="24"/>
              </w:rPr>
              <w:t>/</w:t>
            </w:r>
            <w:r w:rsidRPr="007E1774">
              <w:rPr>
                <w:rFonts w:ascii="Myriad Pro" w:hAnsi="Myriad Pro"/>
                <w:b/>
                <w:color w:val="7C200D" w:themeColor="accent4" w:themeShade="BF"/>
                <w:spacing w:val="10"/>
                <w:sz w:val="24"/>
                <w:szCs w:val="24"/>
              </w:rPr>
              <w:t>EQUITABLE OUTCOMES</w:t>
            </w:r>
            <w:r>
              <w:rPr>
                <w:rFonts w:ascii="Myriad Pro" w:hAnsi="Myriad Pro"/>
                <w:b/>
                <w:color w:val="7C200D" w:themeColor="accent4" w:themeShade="BF"/>
                <w:spacing w:val="10"/>
                <w:sz w:val="24"/>
                <w:szCs w:val="24"/>
              </w:rPr>
              <w:t xml:space="preserve"> </w:t>
            </w:r>
            <w:r>
              <w:rPr>
                <w:rFonts w:ascii="Myriad Pro" w:hAnsi="Myriad Pro"/>
                <w:color w:val="A62C12" w:themeColor="accent4"/>
                <w:spacing w:val="10"/>
                <w:sz w:val="24"/>
                <w:szCs w:val="24"/>
              </w:rPr>
              <w:t>for Identified Student Groups</w:t>
            </w:r>
          </w:p>
        </w:tc>
        <w:tc>
          <w:tcPr>
            <w:tcW w:w="11534"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B843BA" w:rsidRPr="00D1380F" w:rsidRDefault="00B843BA" w:rsidP="00C048C1">
            <w:pPr>
              <w:spacing w:line="280" w:lineRule="exact"/>
              <w:rPr>
                <w:rFonts w:ascii="Minion Pro Cond" w:hAnsi="Minion Pro Cond"/>
                <w:b/>
                <w:color w:val="009196" w:themeColor="accent3"/>
                <w:sz w:val="24"/>
                <w:szCs w:val="24"/>
              </w:rPr>
            </w:pPr>
            <w:r w:rsidRPr="007E1774">
              <w:rPr>
                <w:rFonts w:ascii="Myriad Pro" w:hAnsi="Myriad Pro"/>
                <w:color w:val="A62C12" w:themeColor="accent4"/>
                <w:spacing w:val="10"/>
                <w:sz w:val="24"/>
                <w:szCs w:val="24"/>
              </w:rPr>
              <w:t>LITERACY</w:t>
            </w:r>
            <w:r w:rsidRPr="007E1774">
              <w:rPr>
                <w:rFonts w:ascii="Myriad Pro" w:hAnsi="Myriad Pro"/>
                <w:b/>
                <w:color w:val="A62C12" w:themeColor="accent4"/>
                <w:spacing w:val="10"/>
                <w:sz w:val="24"/>
                <w:szCs w:val="24"/>
              </w:rPr>
              <w:t>/</w:t>
            </w:r>
            <w:r w:rsidRPr="007E1774">
              <w:rPr>
                <w:rFonts w:ascii="Myriad Pro" w:hAnsi="Myriad Pro"/>
                <w:b/>
                <w:color w:val="7C200D" w:themeColor="accent4" w:themeShade="BF"/>
                <w:spacing w:val="10"/>
                <w:sz w:val="24"/>
                <w:szCs w:val="24"/>
              </w:rPr>
              <w:t>EQUITABLE OUTCOMES</w:t>
            </w:r>
            <w:r>
              <w:rPr>
                <w:rFonts w:ascii="Myriad Pro" w:hAnsi="Myriad Pro"/>
                <w:b/>
                <w:color w:val="7C200D" w:themeColor="accent4" w:themeShade="BF"/>
                <w:spacing w:val="10"/>
                <w:sz w:val="24"/>
                <w:szCs w:val="24"/>
              </w:rPr>
              <w:t xml:space="preserve"> </w:t>
            </w:r>
            <w:r>
              <w:rPr>
                <w:rFonts w:ascii="Myriad Pro" w:hAnsi="Myriad Pro"/>
                <w:color w:val="A62C12" w:themeColor="accent4"/>
                <w:spacing w:val="10"/>
                <w:sz w:val="24"/>
                <w:szCs w:val="24"/>
              </w:rPr>
              <w:t>for Identified Student Groups</w:t>
            </w:r>
            <w:r w:rsidRPr="007E1774">
              <w:rPr>
                <w:rFonts w:ascii="Myriad Pro" w:hAnsi="Myriad Pro"/>
                <w:b/>
                <w:color w:val="A62C12" w:themeColor="accent4"/>
                <w:sz w:val="24"/>
                <w:szCs w:val="24"/>
              </w:rPr>
              <w:t xml:space="preserve"> </w:t>
            </w:r>
          </w:p>
        </w:tc>
      </w:tr>
      <w:tr w:rsidR="00B843BA" w:rsidRPr="0027556C" w:rsidTr="00B843BA">
        <w:trPr>
          <w:trHeight w:val="504"/>
        </w:trPr>
        <w:tc>
          <w:tcPr>
            <w:tcW w:w="11557"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B843BA" w:rsidRPr="009E22C4" w:rsidRDefault="007D326F" w:rsidP="009E22C4">
            <w:pPr>
              <w:pStyle w:val="ListParagraph"/>
              <w:numPr>
                <w:ilvl w:val="0"/>
                <w:numId w:val="11"/>
              </w:numPr>
              <w:rPr>
                <w:rFonts w:ascii="Myriad Pro" w:hAnsi="Myriad Pro"/>
                <w:color w:val="A62C12" w:themeColor="accent4"/>
                <w:spacing w:val="10"/>
                <w:sz w:val="24"/>
                <w:szCs w:val="24"/>
              </w:rPr>
            </w:pPr>
            <w:r>
              <w:rPr>
                <w:rFonts w:ascii="Times New Roman" w:hAnsi="Times New Roman" w:cs="Times New Roman"/>
                <w:spacing w:val="10"/>
                <w:sz w:val="24"/>
                <w:szCs w:val="24"/>
              </w:rPr>
              <w:t xml:space="preserve">Proportional learning outcome for Identified at-risk student groups, with a focus on </w:t>
            </w:r>
            <w:r w:rsidR="000E1D56">
              <w:rPr>
                <w:rFonts w:ascii="Times New Roman" w:hAnsi="Times New Roman" w:cs="Times New Roman"/>
                <w:spacing w:val="10"/>
                <w:sz w:val="24"/>
                <w:szCs w:val="24"/>
              </w:rPr>
              <w:t xml:space="preserve">students who may experience </w:t>
            </w:r>
            <w:r w:rsidR="00A474F7">
              <w:rPr>
                <w:rFonts w:ascii="Times New Roman" w:hAnsi="Times New Roman" w:cs="Times New Roman"/>
                <w:spacing w:val="10"/>
                <w:sz w:val="24"/>
                <w:szCs w:val="24"/>
              </w:rPr>
              <w:t>marginalization</w:t>
            </w:r>
          </w:p>
        </w:tc>
        <w:tc>
          <w:tcPr>
            <w:tcW w:w="11534"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B843BA" w:rsidRPr="00D71AE5" w:rsidRDefault="00C6609F" w:rsidP="00C6609F">
            <w:pPr>
              <w:pStyle w:val="ListParagraph"/>
              <w:numPr>
                <w:ilvl w:val="0"/>
                <w:numId w:val="11"/>
              </w:numPr>
              <w:rPr>
                <w:rFonts w:ascii="Times New Roman" w:hAnsi="Times New Roman" w:cs="Times New Roman"/>
                <w:color w:val="A62C12" w:themeColor="accent4"/>
                <w:sz w:val="24"/>
                <w:szCs w:val="24"/>
              </w:rPr>
            </w:pPr>
            <w:r w:rsidRPr="00D71AE5">
              <w:rPr>
                <w:rFonts w:ascii="Times New Roman" w:hAnsi="Times New Roman" w:cs="Times New Roman"/>
                <w:sz w:val="24"/>
                <w:szCs w:val="24"/>
              </w:rPr>
              <w:t>Continue to use the Compendium of Action for Black Student Success to ensure students are positively represented in learning resources, and displays throughout the school, and cultures, from all streams are embedded into classroom practice</w:t>
            </w:r>
          </w:p>
        </w:tc>
      </w:tr>
      <w:tr w:rsidR="00B843BA" w:rsidRPr="0027556C" w:rsidTr="00B843BA">
        <w:trPr>
          <w:trHeight w:val="173"/>
        </w:trPr>
        <w:tc>
          <w:tcPr>
            <w:tcW w:w="11557"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B843BA" w:rsidRPr="00FD1653" w:rsidRDefault="00B843BA" w:rsidP="00AC0861">
            <w:pPr>
              <w:spacing w:before="60"/>
              <w:rPr>
                <w:rFonts w:cstheme="minorHAnsi"/>
                <w:sz w:val="20"/>
                <w:szCs w:val="20"/>
              </w:rPr>
            </w:pPr>
            <w:r w:rsidRPr="007E1774">
              <w:rPr>
                <w:rFonts w:ascii="Myriad Pro" w:hAnsi="Myriad Pro"/>
                <w:color w:val="F6861F" w:themeColor="accent2"/>
                <w:spacing w:val="10"/>
                <w:sz w:val="24"/>
                <w:szCs w:val="24"/>
              </w:rPr>
              <w:t>NUMERACY</w:t>
            </w:r>
            <w:r w:rsidRPr="007E1774">
              <w:rPr>
                <w:rFonts w:ascii="Myriad Pro" w:hAnsi="Myriad Pro"/>
                <w:b/>
                <w:color w:val="F6861F" w:themeColor="accent2"/>
                <w:spacing w:val="10"/>
                <w:sz w:val="24"/>
                <w:szCs w:val="24"/>
              </w:rPr>
              <w:t>/</w:t>
            </w:r>
            <w:r w:rsidRPr="007E1774">
              <w:rPr>
                <w:rFonts w:ascii="Myriad Pro" w:hAnsi="Myriad Pro"/>
                <w:b/>
                <w:color w:val="C76308" w:themeColor="accent2" w:themeShade="BF"/>
                <w:spacing w:val="10"/>
                <w:sz w:val="24"/>
                <w:szCs w:val="24"/>
              </w:rPr>
              <w:t>EQUITABLE OUTCOMES</w:t>
            </w:r>
            <w:r>
              <w:rPr>
                <w:rFonts w:ascii="Myriad Pro" w:hAnsi="Myriad Pro"/>
                <w:b/>
                <w:color w:val="C76308" w:themeColor="accent2" w:themeShade="BF"/>
                <w:spacing w:val="10"/>
                <w:sz w:val="24"/>
                <w:szCs w:val="24"/>
              </w:rPr>
              <w:t xml:space="preserve"> </w:t>
            </w:r>
            <w:r>
              <w:rPr>
                <w:rFonts w:ascii="Myriad Pro" w:hAnsi="Myriad Pro"/>
                <w:color w:val="F6861F" w:themeColor="accent2"/>
                <w:spacing w:val="10"/>
                <w:sz w:val="24"/>
                <w:szCs w:val="24"/>
              </w:rPr>
              <w:t>for Identified Student Groups</w:t>
            </w:r>
          </w:p>
        </w:tc>
        <w:tc>
          <w:tcPr>
            <w:tcW w:w="11534"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B843BA" w:rsidRPr="00FD1653" w:rsidRDefault="00B843BA" w:rsidP="00AC0861">
            <w:pPr>
              <w:spacing w:before="60"/>
              <w:rPr>
                <w:rFonts w:cstheme="minorHAnsi"/>
                <w:sz w:val="20"/>
                <w:szCs w:val="20"/>
              </w:rPr>
            </w:pPr>
            <w:r w:rsidRPr="007E1774">
              <w:rPr>
                <w:rFonts w:ascii="Myriad Pro" w:hAnsi="Myriad Pro"/>
                <w:color w:val="F6861F" w:themeColor="accent2"/>
                <w:spacing w:val="10"/>
                <w:sz w:val="24"/>
                <w:szCs w:val="24"/>
              </w:rPr>
              <w:t>NUMERACY</w:t>
            </w:r>
            <w:r w:rsidRPr="007E1774">
              <w:rPr>
                <w:rFonts w:ascii="Myriad Pro" w:hAnsi="Myriad Pro"/>
                <w:b/>
                <w:color w:val="F6861F" w:themeColor="accent2"/>
                <w:spacing w:val="10"/>
                <w:sz w:val="24"/>
                <w:szCs w:val="24"/>
              </w:rPr>
              <w:t>/</w:t>
            </w:r>
            <w:r w:rsidRPr="007E1774">
              <w:rPr>
                <w:rFonts w:ascii="Myriad Pro" w:hAnsi="Myriad Pro"/>
                <w:b/>
                <w:color w:val="C76308" w:themeColor="accent2" w:themeShade="BF"/>
                <w:spacing w:val="10"/>
                <w:sz w:val="24"/>
                <w:szCs w:val="24"/>
              </w:rPr>
              <w:t>EQUITABLE OUTCOMES</w:t>
            </w:r>
            <w:r>
              <w:rPr>
                <w:rFonts w:ascii="Myriad Pro" w:hAnsi="Myriad Pro"/>
                <w:b/>
                <w:color w:val="C76308" w:themeColor="accent2" w:themeShade="BF"/>
                <w:spacing w:val="10"/>
                <w:sz w:val="24"/>
                <w:szCs w:val="24"/>
              </w:rPr>
              <w:t xml:space="preserve"> </w:t>
            </w:r>
            <w:r>
              <w:rPr>
                <w:rFonts w:ascii="Myriad Pro" w:hAnsi="Myriad Pro"/>
                <w:color w:val="F6861F" w:themeColor="accent2"/>
                <w:spacing w:val="10"/>
                <w:sz w:val="24"/>
                <w:szCs w:val="24"/>
              </w:rPr>
              <w:t>for Identified Student Groups</w:t>
            </w:r>
          </w:p>
        </w:tc>
      </w:tr>
      <w:tr w:rsidR="00B843BA" w:rsidRPr="0027556C" w:rsidTr="00B843BA">
        <w:trPr>
          <w:trHeight w:val="504"/>
        </w:trPr>
        <w:tc>
          <w:tcPr>
            <w:tcW w:w="11557"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9E22C4" w:rsidRPr="009E22C4" w:rsidRDefault="007D326F" w:rsidP="009E22C4">
            <w:pPr>
              <w:pStyle w:val="ListParagraph"/>
              <w:numPr>
                <w:ilvl w:val="0"/>
                <w:numId w:val="10"/>
              </w:numPr>
              <w:rPr>
                <w:rFonts w:ascii="Myriad Pro" w:hAnsi="Myriad Pro"/>
                <w:color w:val="F6861F" w:themeColor="accent2"/>
                <w:spacing w:val="10"/>
                <w:sz w:val="24"/>
                <w:szCs w:val="24"/>
              </w:rPr>
            </w:pPr>
            <w:r>
              <w:rPr>
                <w:rFonts w:ascii="Times New Roman" w:hAnsi="Times New Roman" w:cs="Times New Roman"/>
                <w:spacing w:val="10"/>
                <w:sz w:val="24"/>
                <w:szCs w:val="24"/>
              </w:rPr>
              <w:t xml:space="preserve">Proportional learning outcome for Identified at-risk student groups, with a focus on </w:t>
            </w:r>
            <w:r w:rsidR="00A474F7">
              <w:rPr>
                <w:rFonts w:ascii="Times New Roman" w:hAnsi="Times New Roman" w:cs="Times New Roman"/>
                <w:spacing w:val="10"/>
                <w:sz w:val="24"/>
                <w:szCs w:val="24"/>
              </w:rPr>
              <w:t>students who may experience marginalization</w:t>
            </w:r>
          </w:p>
        </w:tc>
        <w:tc>
          <w:tcPr>
            <w:tcW w:w="11534"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B843BA" w:rsidRPr="00D71AE5" w:rsidRDefault="00C6609F" w:rsidP="00C6609F">
            <w:pPr>
              <w:pStyle w:val="ListParagraph"/>
              <w:numPr>
                <w:ilvl w:val="0"/>
                <w:numId w:val="10"/>
              </w:numPr>
              <w:rPr>
                <w:rFonts w:ascii="Times New Roman" w:hAnsi="Times New Roman" w:cs="Times New Roman"/>
                <w:b/>
                <w:color w:val="F6861F" w:themeColor="accent2"/>
                <w:sz w:val="24"/>
                <w:szCs w:val="24"/>
              </w:rPr>
            </w:pPr>
            <w:r w:rsidRPr="00D71AE5">
              <w:rPr>
                <w:rFonts w:ascii="Times New Roman" w:hAnsi="Times New Roman" w:cs="Times New Roman"/>
                <w:sz w:val="24"/>
                <w:szCs w:val="24"/>
              </w:rPr>
              <w:t>Continue to use the Compendium of Action for Black Student Success to ensure students are positively represented in learning resources, and displays throughout the school, and cultures, from all streams are embedded into classroom practice</w:t>
            </w:r>
          </w:p>
        </w:tc>
      </w:tr>
      <w:tr w:rsidR="00B843BA" w:rsidRPr="0027556C" w:rsidTr="00B843BA">
        <w:trPr>
          <w:trHeight w:val="288"/>
        </w:trPr>
        <w:tc>
          <w:tcPr>
            <w:tcW w:w="4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B843BA" w:rsidRPr="00BE3F41" w:rsidRDefault="00B843BA" w:rsidP="00B843BA">
            <w:pPr>
              <w:jc w:val="center"/>
              <w:rPr>
                <w:rFonts w:ascii="Myriad Pro" w:hAnsi="Myriad Pro"/>
                <w:b/>
                <w:color w:val="003E41" w:themeColor="text2"/>
                <w:sz w:val="20"/>
                <w:szCs w:val="20"/>
              </w:rPr>
            </w:pPr>
            <w:r w:rsidRPr="00BE3F41">
              <w:rPr>
                <w:rFonts w:ascii="Myriad Pro" w:hAnsi="Myriad Pro"/>
                <w:b/>
                <w:color w:val="003E41" w:themeColor="text2"/>
                <w:sz w:val="20"/>
                <w:szCs w:val="20"/>
              </w:rPr>
              <w:t>SEF INDICATOR</w:t>
            </w:r>
          </w:p>
        </w:tc>
        <w:tc>
          <w:tcPr>
            <w:tcW w:w="460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B843BA" w:rsidRPr="00BE3F41" w:rsidRDefault="00B843BA" w:rsidP="00B843BA">
            <w:pPr>
              <w:rPr>
                <w:rFonts w:ascii="Myriad Pro" w:hAnsi="Myriad Pro"/>
                <w:b/>
                <w:color w:val="003E41" w:themeColor="text2"/>
                <w:sz w:val="20"/>
                <w:szCs w:val="20"/>
              </w:rPr>
            </w:pPr>
            <w:r w:rsidRPr="00BE3F41">
              <w:rPr>
                <w:rFonts w:ascii="Myriad Pro" w:hAnsi="Myriad Pro"/>
                <w:b/>
                <w:color w:val="003E41" w:themeColor="text2"/>
                <w:sz w:val="20"/>
                <w:szCs w:val="20"/>
              </w:rPr>
              <w:t>TARGETED EVIDENCE</w:t>
            </w:r>
            <w:r>
              <w:rPr>
                <w:rFonts w:ascii="Myriad Pro" w:hAnsi="Myriad Pro"/>
                <w:b/>
                <w:color w:val="003E41" w:themeColor="text2"/>
                <w:sz w:val="20"/>
                <w:szCs w:val="20"/>
              </w:rPr>
              <w:t xml:space="preserve"> INFORMED</w:t>
            </w:r>
            <w:r w:rsidRPr="00BE3F41">
              <w:rPr>
                <w:rFonts w:ascii="Myriad Pro" w:hAnsi="Myriad Pro"/>
                <w:b/>
                <w:color w:val="003E41" w:themeColor="text2"/>
                <w:sz w:val="20"/>
                <w:szCs w:val="20"/>
              </w:rPr>
              <w:t xml:space="preserve"> STRATEGIES</w:t>
            </w:r>
          </w:p>
        </w:tc>
        <w:tc>
          <w:tcPr>
            <w:tcW w:w="460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B843BA" w:rsidRDefault="00B843BA" w:rsidP="00AC0861">
            <w:pPr>
              <w:jc w:val="center"/>
              <w:rPr>
                <w:rFonts w:ascii="Myriad Pro" w:hAnsi="Myriad Pro"/>
                <w:b/>
                <w:color w:val="003E41" w:themeColor="text2"/>
                <w:sz w:val="20"/>
                <w:szCs w:val="20"/>
              </w:rPr>
            </w:pPr>
            <w:r>
              <w:rPr>
                <w:rFonts w:ascii="Myriad Pro" w:hAnsi="Myriad Pro"/>
                <w:b/>
                <w:color w:val="003E41" w:themeColor="text2"/>
                <w:sz w:val="20"/>
                <w:szCs w:val="20"/>
              </w:rPr>
              <w:t>LEVERAGING DIGITAL</w:t>
            </w:r>
          </w:p>
        </w:tc>
        <w:tc>
          <w:tcPr>
            <w:tcW w:w="460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B843BA" w:rsidRDefault="00B843BA" w:rsidP="00AC0861">
            <w:pPr>
              <w:jc w:val="center"/>
              <w:rPr>
                <w:rFonts w:ascii="Myriad Pro" w:hAnsi="Myriad Pro"/>
                <w:b/>
                <w:color w:val="003E41" w:themeColor="text2"/>
                <w:sz w:val="20"/>
                <w:szCs w:val="20"/>
              </w:rPr>
            </w:pPr>
            <w:r>
              <w:rPr>
                <w:rFonts w:ascii="Myriad Pro" w:hAnsi="Myriad Pro"/>
                <w:b/>
                <w:color w:val="003E41" w:themeColor="text2"/>
                <w:sz w:val="20"/>
                <w:szCs w:val="20"/>
              </w:rPr>
              <w:t>TEACHER WILL:</w:t>
            </w:r>
          </w:p>
        </w:tc>
        <w:tc>
          <w:tcPr>
            <w:tcW w:w="4659"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B843BA" w:rsidRDefault="00B843BA" w:rsidP="00AC0861">
            <w:pPr>
              <w:jc w:val="center"/>
              <w:rPr>
                <w:rFonts w:ascii="Myriad Pro" w:hAnsi="Myriad Pro"/>
                <w:b/>
                <w:color w:val="003E41" w:themeColor="text2"/>
                <w:sz w:val="20"/>
                <w:szCs w:val="20"/>
              </w:rPr>
            </w:pPr>
            <w:r>
              <w:rPr>
                <w:rFonts w:ascii="Myriad Pro" w:hAnsi="Myriad Pro"/>
                <w:b/>
                <w:color w:val="003E41" w:themeColor="text2"/>
                <w:sz w:val="20"/>
                <w:szCs w:val="20"/>
              </w:rPr>
              <w:t>STUDENT WILL:</w:t>
            </w:r>
          </w:p>
        </w:tc>
      </w:tr>
      <w:tr w:rsidR="00B843BA" w:rsidRPr="0027556C" w:rsidTr="00B843BA">
        <w:trPr>
          <w:trHeight w:val="864"/>
        </w:trPr>
        <w:tc>
          <w:tcPr>
            <w:tcW w:w="4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B843BA" w:rsidRPr="005739E6" w:rsidRDefault="00B843BA" w:rsidP="00B843BA">
            <w:pPr>
              <w:spacing w:before="60"/>
              <w:rPr>
                <w:rFonts w:ascii="Myriad Pro" w:hAnsi="Myriad Pro"/>
                <w:b/>
                <w:color w:val="003E41" w:themeColor="text2"/>
                <w:spacing w:val="10"/>
                <w:sz w:val="16"/>
                <w:szCs w:val="16"/>
              </w:rPr>
            </w:pPr>
            <w:r w:rsidRPr="005739E6">
              <w:rPr>
                <w:rFonts w:ascii="Myriad Pro" w:hAnsi="Myriad Pro"/>
                <w:b/>
                <w:color w:val="003E41" w:themeColor="text2"/>
                <w:spacing w:val="10"/>
                <w:sz w:val="16"/>
                <w:szCs w:val="16"/>
              </w:rPr>
              <w:t>Literacy</w:t>
            </w:r>
          </w:p>
          <w:p w:rsidR="00FD2C4A" w:rsidRPr="00FD2C4A" w:rsidRDefault="00FD2C4A" w:rsidP="00B843BA">
            <w:pPr>
              <w:spacing w:before="60"/>
              <w:rPr>
                <w:rFonts w:ascii="Myriad Pro" w:hAnsi="Myriad Pro"/>
                <w:b/>
                <w:color w:val="000000" w:themeColor="text1"/>
                <w:spacing w:val="10"/>
                <w:sz w:val="18"/>
                <w:szCs w:val="18"/>
              </w:rPr>
            </w:pPr>
            <w:r w:rsidRPr="00FD2C4A">
              <w:rPr>
                <w:rFonts w:ascii="Myriad Pro" w:hAnsi="Myriad Pro"/>
                <w:b/>
                <w:color w:val="000000" w:themeColor="text1"/>
                <w:spacing w:val="10"/>
                <w:sz w:val="18"/>
                <w:szCs w:val="18"/>
              </w:rPr>
              <w:t xml:space="preserve">Assessment </w:t>
            </w:r>
            <w:r w:rsidRPr="00FD2C4A">
              <w:rPr>
                <w:rFonts w:ascii="Myriad Pro" w:hAnsi="Myriad Pro"/>
                <w:b/>
                <w:i/>
                <w:color w:val="000000" w:themeColor="text1"/>
                <w:spacing w:val="10"/>
                <w:sz w:val="18"/>
                <w:szCs w:val="18"/>
              </w:rPr>
              <w:t>for</w:t>
            </w:r>
            <w:r w:rsidRPr="00FD2C4A">
              <w:rPr>
                <w:rFonts w:ascii="Myriad Pro" w:hAnsi="Myriad Pro"/>
                <w:b/>
                <w:color w:val="000000" w:themeColor="text1"/>
                <w:spacing w:val="10"/>
                <w:sz w:val="18"/>
                <w:szCs w:val="18"/>
              </w:rPr>
              <w:t xml:space="preserve">, </w:t>
            </w:r>
            <w:r w:rsidRPr="00FD2C4A">
              <w:rPr>
                <w:rFonts w:ascii="Myriad Pro" w:hAnsi="Myriad Pro"/>
                <w:b/>
                <w:i/>
                <w:color w:val="000000" w:themeColor="text1"/>
                <w:spacing w:val="10"/>
                <w:sz w:val="18"/>
                <w:szCs w:val="18"/>
              </w:rPr>
              <w:t>as</w:t>
            </w:r>
            <w:r w:rsidRPr="00FD2C4A">
              <w:rPr>
                <w:rFonts w:ascii="Myriad Pro" w:hAnsi="Myriad Pro"/>
                <w:b/>
                <w:color w:val="000000" w:themeColor="text1"/>
                <w:spacing w:val="10"/>
                <w:sz w:val="18"/>
                <w:szCs w:val="18"/>
              </w:rPr>
              <w:t xml:space="preserve"> and </w:t>
            </w:r>
            <w:r w:rsidRPr="00FD2C4A">
              <w:rPr>
                <w:rFonts w:ascii="Myriad Pro" w:hAnsi="Myriad Pro"/>
                <w:b/>
                <w:i/>
                <w:color w:val="000000" w:themeColor="text1"/>
                <w:spacing w:val="10"/>
                <w:sz w:val="18"/>
                <w:szCs w:val="18"/>
              </w:rPr>
              <w:t>of</w:t>
            </w:r>
            <w:r w:rsidRPr="00FD2C4A">
              <w:rPr>
                <w:rFonts w:ascii="Myriad Pro" w:hAnsi="Myriad Pro"/>
                <w:b/>
                <w:color w:val="000000" w:themeColor="text1"/>
                <w:spacing w:val="10"/>
                <w:sz w:val="18"/>
                <w:szCs w:val="18"/>
              </w:rPr>
              <w:t xml:space="preserve"> Learning</w:t>
            </w:r>
          </w:p>
          <w:p w:rsidR="00B843BA" w:rsidRDefault="000E71DF" w:rsidP="00B843BA">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t>1.2</w:t>
            </w:r>
            <w:r w:rsidR="00FD2C4A">
              <w:rPr>
                <w:rFonts w:ascii="Myriad Pro" w:hAnsi="Myriad Pro"/>
                <w:color w:val="000000" w:themeColor="text1"/>
                <w:spacing w:val="10"/>
                <w:sz w:val="18"/>
                <w:szCs w:val="18"/>
              </w:rPr>
              <w:t xml:space="preserve"> A variety of relevant and meaningful assessment data is used by students and educators to continuously monitor learning, to inform instruction and determine next steps.</w:t>
            </w:r>
          </w:p>
          <w:p w:rsidR="00FD2C4A" w:rsidRDefault="00FD2C4A" w:rsidP="00B843BA">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t>1.4 During learning, timely ongoing descriptive feedback about student actions and co-constructed success criteria.</w:t>
            </w:r>
          </w:p>
          <w:p w:rsidR="00710618" w:rsidRPr="00022DF9" w:rsidRDefault="00710618" w:rsidP="00B843BA">
            <w:pPr>
              <w:spacing w:before="60"/>
              <w:rPr>
                <w:rFonts w:ascii="Myriad Pro" w:hAnsi="Myriad Pro"/>
                <w:b/>
                <w:color w:val="000000" w:themeColor="text1"/>
                <w:spacing w:val="10"/>
                <w:sz w:val="18"/>
                <w:szCs w:val="18"/>
              </w:rPr>
            </w:pPr>
            <w:r w:rsidRPr="00022DF9">
              <w:rPr>
                <w:rFonts w:ascii="Myriad Pro" w:hAnsi="Myriad Pro"/>
                <w:b/>
                <w:color w:val="000000" w:themeColor="text1"/>
                <w:spacing w:val="10"/>
                <w:sz w:val="18"/>
                <w:szCs w:val="18"/>
              </w:rPr>
              <w:t>Student Engagement</w:t>
            </w:r>
          </w:p>
          <w:p w:rsidR="00710618" w:rsidRDefault="00710618" w:rsidP="00B843BA">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t>3.1 The teaching and learning environment is inclusive, promotes the intellectual engagement of all s</w:t>
            </w:r>
            <w:r w:rsidR="00082F86">
              <w:rPr>
                <w:rFonts w:ascii="Myriad Pro" w:hAnsi="Myriad Pro"/>
                <w:color w:val="000000" w:themeColor="text1"/>
                <w:spacing w:val="10"/>
                <w:sz w:val="18"/>
                <w:szCs w:val="18"/>
              </w:rPr>
              <w:t>tudents, and reflects individual student strengths, needs, learning preferences and cultural perspectives</w:t>
            </w:r>
          </w:p>
          <w:p w:rsidR="00710618" w:rsidRDefault="00710618" w:rsidP="00B843BA">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t>3.3</w:t>
            </w:r>
            <w:r w:rsidR="000B6FF6">
              <w:rPr>
                <w:rFonts w:ascii="Myriad Pro" w:hAnsi="Myriad Pro"/>
                <w:color w:val="000000" w:themeColor="text1"/>
                <w:spacing w:val="10"/>
                <w:sz w:val="18"/>
                <w:szCs w:val="18"/>
              </w:rPr>
              <w:t xml:space="preserve"> Students are partners in dialogue and discussions to inform programs and activities in the class and school that represent  the diversity, needs, and interests of the student population</w:t>
            </w:r>
          </w:p>
          <w:p w:rsidR="000B6FF6" w:rsidRPr="000B6FF6" w:rsidRDefault="000B6FF6" w:rsidP="00B843BA">
            <w:pPr>
              <w:spacing w:before="60"/>
              <w:rPr>
                <w:rFonts w:ascii="Myriad Pro" w:hAnsi="Myriad Pro"/>
                <w:b/>
                <w:color w:val="000000" w:themeColor="text1"/>
                <w:spacing w:val="10"/>
                <w:sz w:val="18"/>
                <w:szCs w:val="18"/>
              </w:rPr>
            </w:pPr>
            <w:r w:rsidRPr="000B6FF6">
              <w:rPr>
                <w:rFonts w:ascii="Myriad Pro" w:hAnsi="Myriad Pro"/>
                <w:b/>
                <w:color w:val="000000" w:themeColor="text1"/>
                <w:spacing w:val="10"/>
                <w:sz w:val="18"/>
                <w:szCs w:val="18"/>
              </w:rPr>
              <w:t>Curriculum, Teaching and Learning</w:t>
            </w:r>
          </w:p>
          <w:p w:rsidR="000B6FF6" w:rsidRDefault="000B6FF6" w:rsidP="00B843BA">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t xml:space="preserve">4.3 </w:t>
            </w:r>
            <w:r w:rsidR="004F5B67">
              <w:rPr>
                <w:rFonts w:ascii="Myriad Pro" w:hAnsi="Myriad Pro"/>
                <w:color w:val="000000" w:themeColor="text1"/>
                <w:spacing w:val="10"/>
                <w:sz w:val="18"/>
                <w:szCs w:val="18"/>
              </w:rPr>
              <w:t>Teaching and learning in the 21</w:t>
            </w:r>
            <w:r w:rsidR="004F5B67" w:rsidRPr="004F5B67">
              <w:rPr>
                <w:rFonts w:ascii="Myriad Pro" w:hAnsi="Myriad Pro"/>
                <w:color w:val="000000" w:themeColor="text1"/>
                <w:spacing w:val="10"/>
                <w:sz w:val="18"/>
                <w:szCs w:val="18"/>
                <w:vertAlign w:val="superscript"/>
              </w:rPr>
              <w:t>st</w:t>
            </w:r>
            <w:r w:rsidR="004F5B67">
              <w:rPr>
                <w:rFonts w:ascii="Myriad Pro" w:hAnsi="Myriad Pro"/>
                <w:color w:val="000000" w:themeColor="text1"/>
                <w:spacing w:val="10"/>
                <w:sz w:val="18"/>
                <w:szCs w:val="18"/>
              </w:rPr>
              <w:t xml:space="preserve"> Century is collaborative, innovative and creative within a global context</w:t>
            </w:r>
          </w:p>
          <w:p w:rsidR="000B6FF6" w:rsidRDefault="000B6FF6" w:rsidP="00B843BA">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t>4.5</w:t>
            </w:r>
            <w:r w:rsidR="00022DF9">
              <w:rPr>
                <w:rFonts w:ascii="Myriad Pro" w:hAnsi="Myriad Pro"/>
                <w:color w:val="000000" w:themeColor="text1"/>
                <w:spacing w:val="10"/>
                <w:sz w:val="18"/>
                <w:szCs w:val="18"/>
              </w:rPr>
              <w:t xml:space="preserve"> Instruction and assessment are differentiated in response to student strengths, needs and prior learning</w:t>
            </w:r>
          </w:p>
          <w:p w:rsidR="000B6FF6" w:rsidRDefault="000B6FF6" w:rsidP="00B843BA">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lastRenderedPageBreak/>
              <w:t>4.6</w:t>
            </w:r>
            <w:r w:rsidR="00022DF9">
              <w:rPr>
                <w:rFonts w:ascii="Myriad Pro" w:hAnsi="Myriad Pro"/>
                <w:color w:val="000000" w:themeColor="text1"/>
                <w:spacing w:val="10"/>
                <w:sz w:val="18"/>
                <w:szCs w:val="18"/>
              </w:rPr>
              <w:t xml:space="preserve"> Resources for students are relevant, current, accessible, inclusive and monitored for bias</w:t>
            </w:r>
          </w:p>
          <w:p w:rsidR="000B6FF6" w:rsidRDefault="000B6FF6" w:rsidP="00B843BA">
            <w:pPr>
              <w:spacing w:before="60"/>
              <w:rPr>
                <w:rFonts w:ascii="Myriad Pro" w:hAnsi="Myriad Pro"/>
                <w:color w:val="000000" w:themeColor="text1"/>
                <w:spacing w:val="10"/>
                <w:sz w:val="18"/>
                <w:szCs w:val="18"/>
              </w:rPr>
            </w:pPr>
          </w:p>
        </w:tc>
        <w:tc>
          <w:tcPr>
            <w:tcW w:w="460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B843BA" w:rsidRDefault="00B843BA" w:rsidP="00B843BA">
            <w:pPr>
              <w:spacing w:before="60"/>
              <w:rPr>
                <w:rFonts w:ascii="Myriad Pro" w:hAnsi="Myriad Pro"/>
                <w:color w:val="000000" w:themeColor="text1"/>
                <w:spacing w:val="10"/>
                <w:sz w:val="18"/>
                <w:szCs w:val="18"/>
              </w:rPr>
            </w:pPr>
            <w:r w:rsidRPr="009F4170">
              <w:rPr>
                <w:rFonts w:ascii="Myriad Pro" w:hAnsi="Myriad Pro"/>
                <w:color w:val="000000" w:themeColor="text1"/>
                <w:spacing w:val="10"/>
                <w:sz w:val="18"/>
                <w:szCs w:val="18"/>
              </w:rPr>
              <w:lastRenderedPageBreak/>
              <w:t>1.</w:t>
            </w:r>
            <w:r w:rsidR="001B2C8F">
              <w:rPr>
                <w:rFonts w:ascii="Myriad Pro" w:hAnsi="Myriad Pro"/>
                <w:color w:val="000000" w:themeColor="text1"/>
                <w:spacing w:val="10"/>
                <w:sz w:val="18"/>
                <w:szCs w:val="18"/>
              </w:rPr>
              <w:t xml:space="preserve"> Informed Assessments that drive instruction</w:t>
            </w:r>
          </w:p>
          <w:p w:rsidR="00B843BA" w:rsidRDefault="00B843BA" w:rsidP="00B843BA">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t>2.</w:t>
            </w:r>
            <w:r w:rsidR="000B6FF6">
              <w:rPr>
                <w:rFonts w:ascii="Myriad Pro" w:hAnsi="Myriad Pro"/>
                <w:color w:val="000000" w:themeColor="text1"/>
                <w:spacing w:val="10"/>
                <w:sz w:val="18"/>
                <w:szCs w:val="18"/>
              </w:rPr>
              <w:t xml:space="preserve"> </w:t>
            </w:r>
            <w:r w:rsidR="001B2C8F">
              <w:rPr>
                <w:rFonts w:ascii="Myriad Pro" w:hAnsi="Myriad Pro"/>
                <w:color w:val="000000" w:themeColor="text1"/>
                <w:spacing w:val="10"/>
                <w:sz w:val="18"/>
                <w:szCs w:val="18"/>
              </w:rPr>
              <w:t>Rich tasks to increase student engagement while improving student thinking and communication</w:t>
            </w:r>
          </w:p>
          <w:p w:rsidR="00B843BA" w:rsidRPr="009F4170" w:rsidRDefault="00B843BA" w:rsidP="00B843BA">
            <w:pPr>
              <w:spacing w:before="60" w:after="60"/>
              <w:rPr>
                <w:rFonts w:ascii="Myriad Pro" w:hAnsi="Myriad Pro"/>
                <w:color w:val="000000" w:themeColor="text1"/>
                <w:spacing w:val="10"/>
                <w:sz w:val="18"/>
                <w:szCs w:val="18"/>
              </w:rPr>
            </w:pPr>
            <w:r>
              <w:rPr>
                <w:rFonts w:ascii="Myriad Pro" w:hAnsi="Myriad Pro"/>
                <w:color w:val="000000" w:themeColor="text1"/>
                <w:spacing w:val="10"/>
                <w:sz w:val="18"/>
                <w:szCs w:val="18"/>
              </w:rPr>
              <w:t>3.</w:t>
            </w:r>
            <w:r w:rsidR="001B2C8F">
              <w:rPr>
                <w:rFonts w:ascii="Myriad Pro" w:hAnsi="Myriad Pro"/>
                <w:color w:val="000000" w:themeColor="text1"/>
                <w:spacing w:val="10"/>
                <w:sz w:val="18"/>
                <w:szCs w:val="18"/>
              </w:rPr>
              <w:t xml:space="preserve"> Third teacher applied physically and digitally to further student engagement</w:t>
            </w:r>
          </w:p>
        </w:tc>
        <w:tc>
          <w:tcPr>
            <w:tcW w:w="460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B843BA" w:rsidRDefault="00FB7C07" w:rsidP="00FB7C07">
            <w:pPr>
              <w:pStyle w:val="ListParagraph"/>
              <w:numPr>
                <w:ilvl w:val="0"/>
                <w:numId w:val="10"/>
              </w:numPr>
              <w:spacing w:before="60"/>
              <w:rPr>
                <w:rFonts w:ascii="Myriad Pro" w:hAnsi="Myriad Pro"/>
                <w:color w:val="000000" w:themeColor="text1"/>
                <w:sz w:val="18"/>
                <w:szCs w:val="18"/>
              </w:rPr>
            </w:pPr>
            <w:r>
              <w:rPr>
                <w:rFonts w:ascii="Myriad Pro" w:hAnsi="Myriad Pro"/>
                <w:color w:val="000000" w:themeColor="text1"/>
                <w:sz w:val="18"/>
                <w:szCs w:val="18"/>
              </w:rPr>
              <w:t>Classroom furniture is flexible and moves regularly to support varying learning opportunities</w:t>
            </w:r>
          </w:p>
          <w:p w:rsidR="00FB7C07" w:rsidRDefault="00FB7C07" w:rsidP="00FB7C07">
            <w:pPr>
              <w:pStyle w:val="ListParagraph"/>
              <w:numPr>
                <w:ilvl w:val="0"/>
                <w:numId w:val="10"/>
              </w:numPr>
              <w:spacing w:before="60"/>
              <w:rPr>
                <w:rFonts w:ascii="Myriad Pro" w:hAnsi="Myriad Pro"/>
                <w:color w:val="000000" w:themeColor="text1"/>
                <w:sz w:val="18"/>
                <w:szCs w:val="18"/>
              </w:rPr>
            </w:pPr>
            <w:r>
              <w:rPr>
                <w:rFonts w:ascii="Myriad Pro" w:hAnsi="Myriad Pro"/>
                <w:color w:val="000000" w:themeColor="text1"/>
                <w:sz w:val="18"/>
                <w:szCs w:val="18"/>
              </w:rPr>
              <w:t>Student voice is evident throughout the learning environment</w:t>
            </w:r>
          </w:p>
          <w:p w:rsidR="00FB7C07" w:rsidRDefault="00FB7C07" w:rsidP="00FB7C07">
            <w:pPr>
              <w:pStyle w:val="ListParagraph"/>
              <w:numPr>
                <w:ilvl w:val="0"/>
                <w:numId w:val="10"/>
              </w:numPr>
              <w:spacing w:before="60"/>
              <w:rPr>
                <w:rFonts w:ascii="Myriad Pro" w:hAnsi="Myriad Pro"/>
                <w:color w:val="000000" w:themeColor="text1"/>
                <w:sz w:val="18"/>
                <w:szCs w:val="18"/>
              </w:rPr>
            </w:pPr>
            <w:r>
              <w:rPr>
                <w:rFonts w:ascii="Myriad Pro" w:hAnsi="Myriad Pro"/>
                <w:color w:val="000000" w:themeColor="text1"/>
                <w:sz w:val="18"/>
                <w:szCs w:val="18"/>
              </w:rPr>
              <w:t>The classroom displays, both digital and physical, are connected to authentic, rich learning tasks, real-world applications, and rich resources</w:t>
            </w:r>
          </w:p>
          <w:p w:rsidR="00F37A64" w:rsidRDefault="00F37A64" w:rsidP="00FB7C07">
            <w:pPr>
              <w:pStyle w:val="ListParagraph"/>
              <w:numPr>
                <w:ilvl w:val="0"/>
                <w:numId w:val="10"/>
              </w:numPr>
              <w:spacing w:before="60"/>
              <w:rPr>
                <w:rFonts w:ascii="Myriad Pro" w:hAnsi="Myriad Pro"/>
                <w:color w:val="000000" w:themeColor="text1"/>
                <w:sz w:val="18"/>
                <w:szCs w:val="18"/>
              </w:rPr>
            </w:pPr>
            <w:r>
              <w:rPr>
                <w:rFonts w:ascii="Myriad Pro" w:hAnsi="Myriad Pro"/>
                <w:color w:val="000000" w:themeColor="text1"/>
                <w:sz w:val="18"/>
                <w:szCs w:val="18"/>
              </w:rPr>
              <w:t>Students use digital tools to collaborate and communicate their thinking</w:t>
            </w:r>
          </w:p>
          <w:p w:rsidR="00247DB0" w:rsidRDefault="00247DB0" w:rsidP="00FB7C07">
            <w:pPr>
              <w:pStyle w:val="ListParagraph"/>
              <w:numPr>
                <w:ilvl w:val="0"/>
                <w:numId w:val="10"/>
              </w:numPr>
              <w:spacing w:before="60"/>
              <w:rPr>
                <w:rFonts w:ascii="Myriad Pro" w:hAnsi="Myriad Pro"/>
                <w:color w:val="000000" w:themeColor="text1"/>
                <w:sz w:val="18"/>
                <w:szCs w:val="18"/>
              </w:rPr>
            </w:pPr>
            <w:r>
              <w:rPr>
                <w:rFonts w:ascii="Myriad Pro" w:hAnsi="Myriad Pro"/>
                <w:color w:val="000000" w:themeColor="text1"/>
                <w:sz w:val="18"/>
                <w:szCs w:val="18"/>
              </w:rPr>
              <w:t>Students and teachers are regularly engaged in small-group, guided instruction, or conferencing to monitor and deepen student thinking</w:t>
            </w:r>
          </w:p>
          <w:p w:rsidR="00247DB0" w:rsidRDefault="00B451DD" w:rsidP="00FB7C07">
            <w:pPr>
              <w:pStyle w:val="ListParagraph"/>
              <w:numPr>
                <w:ilvl w:val="0"/>
                <w:numId w:val="10"/>
              </w:numPr>
              <w:spacing w:before="60"/>
              <w:rPr>
                <w:rFonts w:ascii="Myriad Pro" w:hAnsi="Myriad Pro"/>
                <w:color w:val="000000" w:themeColor="text1"/>
                <w:sz w:val="18"/>
                <w:szCs w:val="18"/>
              </w:rPr>
            </w:pPr>
            <w:r>
              <w:rPr>
                <w:rFonts w:ascii="Myriad Pro" w:hAnsi="Myriad Pro"/>
                <w:color w:val="000000" w:themeColor="text1"/>
                <w:sz w:val="18"/>
                <w:szCs w:val="18"/>
              </w:rPr>
              <w:t xml:space="preserve">Timely descriptive feedback is provided for all learners, and digital tools are leveraged to support frequent feedback through structures such as self-reflection, peer feedback, and meaningful </w:t>
            </w:r>
            <w:r w:rsidR="009E347E">
              <w:rPr>
                <w:rFonts w:ascii="Myriad Pro" w:hAnsi="Myriad Pro"/>
                <w:color w:val="000000" w:themeColor="text1"/>
                <w:sz w:val="18"/>
                <w:szCs w:val="18"/>
              </w:rPr>
              <w:t>teacher provided feedback</w:t>
            </w:r>
          </w:p>
          <w:p w:rsidR="00F51949" w:rsidRPr="00FB7C07" w:rsidRDefault="00F51949" w:rsidP="00FB7C07">
            <w:pPr>
              <w:pStyle w:val="ListParagraph"/>
              <w:numPr>
                <w:ilvl w:val="0"/>
                <w:numId w:val="10"/>
              </w:numPr>
              <w:spacing w:before="60"/>
              <w:rPr>
                <w:rFonts w:ascii="Myriad Pro" w:hAnsi="Myriad Pro"/>
                <w:color w:val="000000" w:themeColor="text1"/>
                <w:sz w:val="18"/>
                <w:szCs w:val="18"/>
              </w:rPr>
            </w:pPr>
            <w:r>
              <w:rPr>
                <w:rFonts w:ascii="Myriad Pro" w:hAnsi="Myriad Pro"/>
                <w:color w:val="000000" w:themeColor="text1"/>
                <w:sz w:val="18"/>
                <w:szCs w:val="18"/>
              </w:rPr>
              <w:t>Staff are engaged in sharing best practices when co-planning and</w:t>
            </w:r>
            <w:r w:rsidR="00C710DB">
              <w:rPr>
                <w:rFonts w:ascii="Myriad Pro" w:hAnsi="Myriad Pro"/>
                <w:color w:val="000000" w:themeColor="text1"/>
                <w:sz w:val="18"/>
                <w:szCs w:val="18"/>
              </w:rPr>
              <w:t>/or</w:t>
            </w:r>
            <w:r>
              <w:rPr>
                <w:rFonts w:ascii="Myriad Pro" w:hAnsi="Myriad Pro"/>
                <w:color w:val="000000" w:themeColor="text1"/>
                <w:sz w:val="18"/>
                <w:szCs w:val="18"/>
              </w:rPr>
              <w:t xml:space="preserve"> professional sessions s</w:t>
            </w:r>
            <w:r w:rsidR="00C710DB">
              <w:rPr>
                <w:rFonts w:ascii="Myriad Pro" w:hAnsi="Myriad Pro"/>
                <w:color w:val="000000" w:themeColor="text1"/>
                <w:sz w:val="18"/>
                <w:szCs w:val="18"/>
              </w:rPr>
              <w:t>uch as staff meetings and BCIs</w:t>
            </w:r>
          </w:p>
        </w:tc>
        <w:tc>
          <w:tcPr>
            <w:tcW w:w="460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B843BA" w:rsidRDefault="003C2DB3" w:rsidP="0081314B">
            <w:pPr>
              <w:pStyle w:val="ListParagraph"/>
              <w:numPr>
                <w:ilvl w:val="0"/>
                <w:numId w:val="17"/>
              </w:numPr>
              <w:rPr>
                <w:rFonts w:ascii="Myriad Pro" w:hAnsi="Myriad Pro"/>
                <w:color w:val="000000" w:themeColor="text1"/>
                <w:sz w:val="18"/>
                <w:szCs w:val="18"/>
              </w:rPr>
            </w:pPr>
            <w:r w:rsidRPr="003C2DB3">
              <w:rPr>
                <w:rFonts w:ascii="Myriad Pro" w:hAnsi="Myriad Pro"/>
                <w:color w:val="000000" w:themeColor="text1"/>
                <w:sz w:val="18"/>
                <w:szCs w:val="18"/>
              </w:rPr>
              <w:t>Work with students to establish the learning environment; creating spaces for visible learning, centers for listening, collaborating and building</w:t>
            </w:r>
          </w:p>
          <w:p w:rsidR="0081314B" w:rsidRPr="0081314B" w:rsidRDefault="0081314B" w:rsidP="0081314B">
            <w:pPr>
              <w:pStyle w:val="ListParagraph"/>
              <w:numPr>
                <w:ilvl w:val="0"/>
                <w:numId w:val="17"/>
              </w:numPr>
              <w:rPr>
                <w:rFonts w:ascii="Myriad Pro" w:hAnsi="Myriad Pro"/>
                <w:color w:val="000000" w:themeColor="text1"/>
                <w:sz w:val="18"/>
                <w:szCs w:val="18"/>
              </w:rPr>
            </w:pPr>
            <w:r>
              <w:rPr>
                <w:rFonts w:ascii="Myriad Pro" w:hAnsi="Myriad Pro"/>
                <w:color w:val="000000" w:themeColor="text1"/>
                <w:sz w:val="18"/>
                <w:szCs w:val="18"/>
              </w:rPr>
              <w:t xml:space="preserve">Create opportunities for students to communicate their thinking using </w:t>
            </w:r>
            <w:r w:rsidR="0091439E">
              <w:rPr>
                <w:rFonts w:ascii="Myriad Pro" w:hAnsi="Myriad Pro"/>
                <w:color w:val="000000" w:themeColor="text1"/>
                <w:sz w:val="18"/>
                <w:szCs w:val="18"/>
              </w:rPr>
              <w:t>a variety of tools, such as</w:t>
            </w:r>
            <w:r>
              <w:rPr>
                <w:rFonts w:ascii="Myriad Pro" w:hAnsi="Myriad Pro"/>
                <w:color w:val="000000" w:themeColor="text1"/>
                <w:sz w:val="18"/>
                <w:szCs w:val="18"/>
              </w:rPr>
              <w:t xml:space="preserve"> the physical environment, and digitally</w:t>
            </w:r>
          </w:p>
          <w:p w:rsidR="00D45BCD" w:rsidRDefault="00D45BCD" w:rsidP="0081314B">
            <w:pPr>
              <w:pStyle w:val="ListParagraph"/>
              <w:numPr>
                <w:ilvl w:val="0"/>
                <w:numId w:val="17"/>
              </w:numPr>
              <w:rPr>
                <w:rFonts w:ascii="Myriad Pro" w:hAnsi="Myriad Pro"/>
                <w:color w:val="000000" w:themeColor="text1"/>
                <w:sz w:val="18"/>
                <w:szCs w:val="18"/>
              </w:rPr>
            </w:pPr>
            <w:r>
              <w:rPr>
                <w:rFonts w:ascii="Myriad Pro" w:hAnsi="Myriad Pro"/>
                <w:color w:val="000000" w:themeColor="text1"/>
                <w:sz w:val="18"/>
                <w:szCs w:val="18"/>
              </w:rPr>
              <w:t>Use balanced lite</w:t>
            </w:r>
            <w:r w:rsidRPr="004A6CE1">
              <w:rPr>
                <w:rFonts w:ascii="Myriad Pro" w:hAnsi="Myriad Pro"/>
                <w:color w:val="000000" w:themeColor="text1"/>
                <w:sz w:val="18"/>
                <w:szCs w:val="18"/>
              </w:rPr>
              <w:t>racy with a gradual release (modeled, shared, guided, independent)</w:t>
            </w:r>
          </w:p>
          <w:p w:rsidR="00D45BCD" w:rsidRDefault="00D45BCD" w:rsidP="0081314B">
            <w:pPr>
              <w:pStyle w:val="ListParagraph"/>
              <w:numPr>
                <w:ilvl w:val="0"/>
                <w:numId w:val="17"/>
              </w:numPr>
              <w:rPr>
                <w:rFonts w:ascii="Myriad Pro" w:hAnsi="Myriad Pro"/>
                <w:color w:val="000000" w:themeColor="text1"/>
                <w:sz w:val="18"/>
                <w:szCs w:val="18"/>
              </w:rPr>
            </w:pPr>
            <w:r>
              <w:rPr>
                <w:rFonts w:ascii="Myriad Pro" w:hAnsi="Myriad Pro"/>
                <w:color w:val="000000" w:themeColor="text1"/>
                <w:sz w:val="18"/>
                <w:szCs w:val="18"/>
              </w:rPr>
              <w:t>Use open-ended questions to build higher level thinking</w:t>
            </w:r>
          </w:p>
          <w:p w:rsidR="00D45BCD" w:rsidRDefault="00D45BCD" w:rsidP="0081314B">
            <w:pPr>
              <w:pStyle w:val="ListParagraph"/>
              <w:numPr>
                <w:ilvl w:val="0"/>
                <w:numId w:val="17"/>
              </w:numPr>
              <w:rPr>
                <w:rFonts w:ascii="Myriad Pro" w:hAnsi="Myriad Pro"/>
                <w:color w:val="000000" w:themeColor="text1"/>
                <w:sz w:val="18"/>
                <w:szCs w:val="18"/>
              </w:rPr>
            </w:pPr>
            <w:r>
              <w:rPr>
                <w:rFonts w:ascii="Myriad Pro" w:hAnsi="Myriad Pro"/>
                <w:color w:val="000000" w:themeColor="text1"/>
                <w:sz w:val="18"/>
                <w:szCs w:val="18"/>
              </w:rPr>
              <w:t>Use open-ended questions to engage students in descriptive feedback</w:t>
            </w:r>
          </w:p>
          <w:p w:rsidR="00D45BCD" w:rsidRPr="004A6CE1" w:rsidRDefault="00D45BCD" w:rsidP="0081314B">
            <w:pPr>
              <w:pStyle w:val="ListParagraph"/>
              <w:numPr>
                <w:ilvl w:val="0"/>
                <w:numId w:val="17"/>
              </w:numPr>
              <w:rPr>
                <w:rFonts w:ascii="Myriad Pro" w:hAnsi="Myriad Pro"/>
                <w:color w:val="000000" w:themeColor="text1"/>
                <w:sz w:val="18"/>
                <w:szCs w:val="18"/>
              </w:rPr>
            </w:pPr>
            <w:r>
              <w:rPr>
                <w:rFonts w:ascii="Myriad Pro" w:hAnsi="Myriad Pro"/>
                <w:color w:val="000000" w:themeColor="text1"/>
                <w:sz w:val="18"/>
                <w:szCs w:val="18"/>
              </w:rPr>
              <w:t>Use the Assessment Loop (</w:t>
            </w:r>
            <w:r w:rsidRPr="00FD2C4A">
              <w:rPr>
                <w:rFonts w:ascii="Myriad Pro" w:hAnsi="Myriad Pro"/>
                <w:b/>
                <w:i/>
                <w:color w:val="000000" w:themeColor="text1"/>
                <w:spacing w:val="10"/>
                <w:sz w:val="18"/>
                <w:szCs w:val="18"/>
              </w:rPr>
              <w:t>for</w:t>
            </w:r>
            <w:r w:rsidRPr="00FD2C4A">
              <w:rPr>
                <w:rFonts w:ascii="Myriad Pro" w:hAnsi="Myriad Pro"/>
                <w:b/>
                <w:color w:val="000000" w:themeColor="text1"/>
                <w:spacing w:val="10"/>
                <w:sz w:val="18"/>
                <w:szCs w:val="18"/>
              </w:rPr>
              <w:t xml:space="preserve">, </w:t>
            </w:r>
            <w:r w:rsidRPr="00FD2C4A">
              <w:rPr>
                <w:rFonts w:ascii="Myriad Pro" w:hAnsi="Myriad Pro"/>
                <w:b/>
                <w:i/>
                <w:color w:val="000000" w:themeColor="text1"/>
                <w:spacing w:val="10"/>
                <w:sz w:val="18"/>
                <w:szCs w:val="18"/>
              </w:rPr>
              <w:t>as</w:t>
            </w:r>
            <w:r w:rsidRPr="00FD2C4A">
              <w:rPr>
                <w:rFonts w:ascii="Myriad Pro" w:hAnsi="Myriad Pro"/>
                <w:b/>
                <w:color w:val="000000" w:themeColor="text1"/>
                <w:spacing w:val="10"/>
                <w:sz w:val="18"/>
                <w:szCs w:val="18"/>
              </w:rPr>
              <w:t xml:space="preserve"> and </w:t>
            </w:r>
            <w:r w:rsidRPr="00FD2C4A">
              <w:rPr>
                <w:rFonts w:ascii="Myriad Pro" w:hAnsi="Myriad Pro"/>
                <w:b/>
                <w:i/>
                <w:color w:val="000000" w:themeColor="text1"/>
                <w:spacing w:val="10"/>
                <w:sz w:val="18"/>
                <w:szCs w:val="18"/>
              </w:rPr>
              <w:t>of</w:t>
            </w:r>
            <w:r>
              <w:rPr>
                <w:rFonts w:ascii="Myriad Pro" w:hAnsi="Myriad Pro"/>
                <w:color w:val="000000" w:themeColor="text1"/>
                <w:spacing w:val="10"/>
                <w:sz w:val="18"/>
                <w:szCs w:val="18"/>
              </w:rPr>
              <w:t xml:space="preserve">) to build and facilitate programming that meets the needs of individual students, and provides opportunities to build/ improve their learning through </w:t>
            </w:r>
            <w:r w:rsidRPr="004A6CE1">
              <w:rPr>
                <w:rFonts w:ascii="Myriad Pro" w:hAnsi="Myriad Pro"/>
                <w:b/>
                <w:color w:val="000000" w:themeColor="text1"/>
                <w:spacing w:val="10"/>
                <w:sz w:val="18"/>
                <w:szCs w:val="18"/>
              </w:rPr>
              <w:t>C</w:t>
            </w:r>
            <w:r>
              <w:rPr>
                <w:rFonts w:ascii="Myriad Pro" w:hAnsi="Myriad Pro"/>
                <w:color w:val="000000" w:themeColor="text1"/>
                <w:spacing w:val="10"/>
                <w:sz w:val="18"/>
                <w:szCs w:val="18"/>
              </w:rPr>
              <w:t xml:space="preserve">onversations, </w:t>
            </w:r>
            <w:r w:rsidRPr="004A6CE1">
              <w:rPr>
                <w:rFonts w:ascii="Myriad Pro" w:hAnsi="Myriad Pro"/>
                <w:b/>
                <w:color w:val="000000" w:themeColor="text1"/>
                <w:spacing w:val="10"/>
                <w:sz w:val="18"/>
                <w:szCs w:val="18"/>
              </w:rPr>
              <w:t>O</w:t>
            </w:r>
            <w:r>
              <w:rPr>
                <w:rFonts w:ascii="Myriad Pro" w:hAnsi="Myriad Pro"/>
                <w:color w:val="000000" w:themeColor="text1"/>
                <w:spacing w:val="10"/>
                <w:sz w:val="18"/>
                <w:szCs w:val="18"/>
              </w:rPr>
              <w:t xml:space="preserve">bservation and </w:t>
            </w:r>
            <w:r w:rsidRPr="004A6CE1">
              <w:rPr>
                <w:rFonts w:ascii="Myriad Pro" w:hAnsi="Myriad Pro"/>
                <w:b/>
                <w:color w:val="000000" w:themeColor="text1"/>
                <w:spacing w:val="10"/>
                <w:sz w:val="18"/>
                <w:szCs w:val="18"/>
              </w:rPr>
              <w:t>P</w:t>
            </w:r>
            <w:r>
              <w:rPr>
                <w:rFonts w:ascii="Myriad Pro" w:hAnsi="Myriad Pro"/>
                <w:color w:val="000000" w:themeColor="text1"/>
                <w:spacing w:val="10"/>
                <w:sz w:val="18"/>
                <w:szCs w:val="18"/>
              </w:rPr>
              <w:t>roducts</w:t>
            </w:r>
          </w:p>
          <w:p w:rsidR="00D45BCD" w:rsidRPr="003C2DB3" w:rsidRDefault="00D45BCD" w:rsidP="00D45BCD">
            <w:pPr>
              <w:pStyle w:val="ListParagraph"/>
              <w:rPr>
                <w:rFonts w:ascii="Myriad Pro" w:hAnsi="Myriad Pro"/>
                <w:color w:val="000000" w:themeColor="text1"/>
                <w:sz w:val="18"/>
                <w:szCs w:val="18"/>
              </w:rPr>
            </w:pPr>
          </w:p>
        </w:tc>
        <w:tc>
          <w:tcPr>
            <w:tcW w:w="4659"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4B1B30" w:rsidRPr="003A54D3" w:rsidRDefault="004B1B30" w:rsidP="004B1B30">
            <w:pPr>
              <w:pStyle w:val="ListParagraph"/>
              <w:numPr>
                <w:ilvl w:val="0"/>
                <w:numId w:val="10"/>
              </w:numPr>
              <w:rPr>
                <w:rFonts w:ascii="Myriad Pro" w:hAnsi="Myriad Pro"/>
                <w:b/>
                <w:color w:val="000000" w:themeColor="text1"/>
                <w:sz w:val="18"/>
                <w:szCs w:val="18"/>
              </w:rPr>
            </w:pPr>
            <w:r>
              <w:rPr>
                <w:rFonts w:ascii="Myriad Pro" w:hAnsi="Myriad Pro"/>
                <w:color w:val="000000" w:themeColor="text1"/>
                <w:sz w:val="18"/>
                <w:szCs w:val="18"/>
              </w:rPr>
              <w:t>Communicate their thinking to justify their solutions</w:t>
            </w:r>
          </w:p>
          <w:p w:rsidR="004B1B30" w:rsidRPr="003A54D3" w:rsidRDefault="004B1B30" w:rsidP="004B1B30">
            <w:pPr>
              <w:pStyle w:val="ListParagraph"/>
              <w:numPr>
                <w:ilvl w:val="0"/>
                <w:numId w:val="10"/>
              </w:numPr>
              <w:rPr>
                <w:rFonts w:ascii="Myriad Pro" w:hAnsi="Myriad Pro"/>
                <w:b/>
                <w:color w:val="000000" w:themeColor="text1"/>
                <w:sz w:val="18"/>
                <w:szCs w:val="18"/>
              </w:rPr>
            </w:pPr>
            <w:r>
              <w:rPr>
                <w:rFonts w:ascii="Myriad Pro" w:hAnsi="Myriad Pro"/>
                <w:color w:val="000000" w:themeColor="text1"/>
                <w:sz w:val="18"/>
                <w:szCs w:val="18"/>
              </w:rPr>
              <w:t>Use various learning tools, such as Third Teacher, to represent and support and communicate their thinking</w:t>
            </w:r>
          </w:p>
          <w:p w:rsidR="004B1B30" w:rsidRPr="003A54D3" w:rsidRDefault="004B1B30" w:rsidP="004B1B30">
            <w:pPr>
              <w:pStyle w:val="ListParagraph"/>
              <w:numPr>
                <w:ilvl w:val="0"/>
                <w:numId w:val="10"/>
              </w:numPr>
              <w:rPr>
                <w:rFonts w:ascii="Myriad Pro" w:hAnsi="Myriad Pro"/>
                <w:b/>
                <w:color w:val="000000" w:themeColor="text1"/>
                <w:sz w:val="18"/>
                <w:szCs w:val="18"/>
              </w:rPr>
            </w:pPr>
            <w:r>
              <w:rPr>
                <w:rFonts w:ascii="Myriad Pro" w:hAnsi="Myriad Pro"/>
                <w:color w:val="000000" w:themeColor="text1"/>
                <w:sz w:val="18"/>
                <w:szCs w:val="18"/>
              </w:rPr>
              <w:t>Co-construct learning resources and environment, such as learning goals, success criteria to support their learning</w:t>
            </w:r>
          </w:p>
          <w:p w:rsidR="004B1B30" w:rsidRPr="003A54D3" w:rsidRDefault="004B1B30" w:rsidP="004B1B30">
            <w:pPr>
              <w:pStyle w:val="ListParagraph"/>
              <w:numPr>
                <w:ilvl w:val="0"/>
                <w:numId w:val="10"/>
              </w:numPr>
              <w:rPr>
                <w:rFonts w:ascii="Myriad Pro" w:hAnsi="Myriad Pro"/>
                <w:b/>
                <w:color w:val="000000" w:themeColor="text1"/>
                <w:sz w:val="18"/>
                <w:szCs w:val="18"/>
              </w:rPr>
            </w:pPr>
            <w:r>
              <w:rPr>
                <w:rFonts w:ascii="Myriad Pro" w:hAnsi="Myriad Pro"/>
                <w:color w:val="000000" w:themeColor="text1"/>
                <w:sz w:val="18"/>
                <w:szCs w:val="18"/>
              </w:rPr>
              <w:t>Engage in open ended descriptive feedback to improve learning</w:t>
            </w:r>
          </w:p>
          <w:p w:rsidR="004B1B30" w:rsidRPr="0060213D" w:rsidRDefault="004B1B30" w:rsidP="004B1B30">
            <w:pPr>
              <w:pStyle w:val="ListParagraph"/>
              <w:numPr>
                <w:ilvl w:val="0"/>
                <w:numId w:val="10"/>
              </w:numPr>
              <w:rPr>
                <w:rFonts w:ascii="Myriad Pro" w:hAnsi="Myriad Pro"/>
                <w:b/>
                <w:color w:val="000000" w:themeColor="text1"/>
                <w:sz w:val="18"/>
                <w:szCs w:val="18"/>
              </w:rPr>
            </w:pPr>
            <w:r>
              <w:rPr>
                <w:rFonts w:ascii="Myriad Pro" w:hAnsi="Myriad Pro"/>
                <w:color w:val="000000" w:themeColor="text1"/>
                <w:sz w:val="18"/>
                <w:szCs w:val="18"/>
              </w:rPr>
              <w:t>Use strand specific vocabulary to answer the following questions:</w:t>
            </w:r>
          </w:p>
          <w:p w:rsidR="004B1B30" w:rsidRDefault="004B1B30" w:rsidP="004B1B30">
            <w:pPr>
              <w:rPr>
                <w:rFonts w:ascii="Myriad Pro" w:hAnsi="Myriad Pro"/>
                <w:b/>
                <w:color w:val="000000" w:themeColor="text1"/>
                <w:sz w:val="18"/>
                <w:szCs w:val="18"/>
              </w:rPr>
            </w:pPr>
            <w:r>
              <w:rPr>
                <w:rFonts w:ascii="Myriad Pro" w:hAnsi="Myriad Pro"/>
                <w:b/>
                <w:color w:val="000000" w:themeColor="text1"/>
                <w:sz w:val="18"/>
                <w:szCs w:val="18"/>
              </w:rPr>
              <w:t xml:space="preserve">What are you </w:t>
            </w:r>
            <w:proofErr w:type="gramStart"/>
            <w:r>
              <w:rPr>
                <w:rFonts w:ascii="Myriad Pro" w:hAnsi="Myriad Pro"/>
                <w:b/>
                <w:color w:val="000000" w:themeColor="text1"/>
                <w:sz w:val="18"/>
                <w:szCs w:val="18"/>
              </w:rPr>
              <w:t>learning?/</w:t>
            </w:r>
            <w:proofErr w:type="gramEnd"/>
            <w:r>
              <w:rPr>
                <w:rFonts w:ascii="Myriad Pro" w:hAnsi="Myriad Pro"/>
                <w:b/>
                <w:color w:val="000000" w:themeColor="text1"/>
                <w:sz w:val="18"/>
                <w:szCs w:val="18"/>
              </w:rPr>
              <w:t xml:space="preserve"> How do you show your thinking?</w:t>
            </w:r>
          </w:p>
          <w:p w:rsidR="004B1B30" w:rsidRDefault="004B1B30" w:rsidP="004B1B30">
            <w:pPr>
              <w:rPr>
                <w:rFonts w:ascii="Myriad Pro" w:hAnsi="Myriad Pro"/>
                <w:b/>
                <w:color w:val="000000" w:themeColor="text1"/>
                <w:sz w:val="18"/>
                <w:szCs w:val="18"/>
              </w:rPr>
            </w:pPr>
            <w:r>
              <w:rPr>
                <w:rFonts w:ascii="Myriad Pro" w:hAnsi="Myriad Pro"/>
                <w:b/>
                <w:color w:val="000000" w:themeColor="text1"/>
                <w:sz w:val="18"/>
                <w:szCs w:val="18"/>
              </w:rPr>
              <w:t>How are you doing?</w:t>
            </w:r>
          </w:p>
          <w:p w:rsidR="004B1B30" w:rsidRDefault="004B1B30" w:rsidP="004B1B30">
            <w:pPr>
              <w:rPr>
                <w:rFonts w:ascii="Myriad Pro" w:hAnsi="Myriad Pro"/>
                <w:b/>
                <w:color w:val="000000" w:themeColor="text1"/>
                <w:sz w:val="18"/>
                <w:szCs w:val="18"/>
              </w:rPr>
            </w:pPr>
            <w:r>
              <w:rPr>
                <w:rFonts w:ascii="Myriad Pro" w:hAnsi="Myriad Pro"/>
                <w:b/>
                <w:color w:val="000000" w:themeColor="text1"/>
                <w:sz w:val="18"/>
                <w:szCs w:val="18"/>
              </w:rPr>
              <w:t>How do you know?</w:t>
            </w:r>
          </w:p>
          <w:p w:rsidR="004B1B30" w:rsidRDefault="004B1B30" w:rsidP="004B1B30">
            <w:pPr>
              <w:rPr>
                <w:rFonts w:ascii="Myriad Pro" w:hAnsi="Myriad Pro"/>
                <w:b/>
                <w:color w:val="000000" w:themeColor="text1"/>
                <w:sz w:val="18"/>
                <w:szCs w:val="18"/>
              </w:rPr>
            </w:pPr>
            <w:r>
              <w:rPr>
                <w:rFonts w:ascii="Myriad Pro" w:hAnsi="Myriad Pro"/>
                <w:b/>
                <w:color w:val="000000" w:themeColor="text1"/>
                <w:sz w:val="18"/>
                <w:szCs w:val="18"/>
              </w:rPr>
              <w:t>Where do you go for help?</w:t>
            </w:r>
          </w:p>
          <w:p w:rsidR="00B843BA" w:rsidRPr="009F4170" w:rsidRDefault="004B1B30" w:rsidP="004B1B30">
            <w:pPr>
              <w:rPr>
                <w:rFonts w:ascii="Myriad Pro" w:hAnsi="Myriad Pro"/>
                <w:b/>
                <w:color w:val="000000" w:themeColor="text1"/>
                <w:sz w:val="18"/>
                <w:szCs w:val="18"/>
              </w:rPr>
            </w:pPr>
            <w:r>
              <w:rPr>
                <w:rFonts w:ascii="Myriad Pro" w:hAnsi="Myriad Pro"/>
                <w:b/>
                <w:color w:val="000000" w:themeColor="text1"/>
                <w:sz w:val="18"/>
                <w:szCs w:val="18"/>
              </w:rPr>
              <w:t>How do you improve?</w:t>
            </w:r>
          </w:p>
        </w:tc>
      </w:tr>
      <w:tr w:rsidR="00B843BA" w:rsidRPr="0027556C" w:rsidTr="00B843BA">
        <w:trPr>
          <w:trHeight w:val="864"/>
        </w:trPr>
        <w:tc>
          <w:tcPr>
            <w:tcW w:w="4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B843BA" w:rsidRPr="005739E6" w:rsidRDefault="00B843BA" w:rsidP="00B843BA">
            <w:pPr>
              <w:spacing w:before="60"/>
              <w:rPr>
                <w:rFonts w:ascii="Myriad Pro" w:hAnsi="Myriad Pro"/>
                <w:b/>
                <w:color w:val="003E41" w:themeColor="text2"/>
                <w:spacing w:val="10"/>
                <w:sz w:val="16"/>
                <w:szCs w:val="16"/>
              </w:rPr>
            </w:pPr>
            <w:r>
              <w:rPr>
                <w:rFonts w:ascii="Myriad Pro" w:hAnsi="Myriad Pro"/>
                <w:b/>
                <w:color w:val="003E41" w:themeColor="text2"/>
                <w:spacing w:val="10"/>
                <w:sz w:val="16"/>
                <w:szCs w:val="16"/>
              </w:rPr>
              <w:t>Num</w:t>
            </w:r>
            <w:r w:rsidRPr="005739E6">
              <w:rPr>
                <w:rFonts w:ascii="Myriad Pro" w:hAnsi="Myriad Pro"/>
                <w:b/>
                <w:color w:val="003E41" w:themeColor="text2"/>
                <w:spacing w:val="10"/>
                <w:sz w:val="16"/>
                <w:szCs w:val="16"/>
              </w:rPr>
              <w:t>eracy</w:t>
            </w:r>
          </w:p>
          <w:p w:rsidR="00022DF9" w:rsidRPr="00FD2C4A" w:rsidRDefault="00022DF9" w:rsidP="00022DF9">
            <w:pPr>
              <w:spacing w:before="60"/>
              <w:rPr>
                <w:rFonts w:ascii="Myriad Pro" w:hAnsi="Myriad Pro"/>
                <w:b/>
                <w:color w:val="000000" w:themeColor="text1"/>
                <w:spacing w:val="10"/>
                <w:sz w:val="18"/>
                <w:szCs w:val="18"/>
              </w:rPr>
            </w:pPr>
            <w:r w:rsidRPr="00FD2C4A">
              <w:rPr>
                <w:rFonts w:ascii="Myriad Pro" w:hAnsi="Myriad Pro"/>
                <w:b/>
                <w:color w:val="000000" w:themeColor="text1"/>
                <w:spacing w:val="10"/>
                <w:sz w:val="18"/>
                <w:szCs w:val="18"/>
              </w:rPr>
              <w:t xml:space="preserve">Assessment </w:t>
            </w:r>
            <w:r w:rsidRPr="00FD2C4A">
              <w:rPr>
                <w:rFonts w:ascii="Myriad Pro" w:hAnsi="Myriad Pro"/>
                <w:b/>
                <w:i/>
                <w:color w:val="000000" w:themeColor="text1"/>
                <w:spacing w:val="10"/>
                <w:sz w:val="18"/>
                <w:szCs w:val="18"/>
              </w:rPr>
              <w:t>for</w:t>
            </w:r>
            <w:r w:rsidRPr="00FD2C4A">
              <w:rPr>
                <w:rFonts w:ascii="Myriad Pro" w:hAnsi="Myriad Pro"/>
                <w:b/>
                <w:color w:val="000000" w:themeColor="text1"/>
                <w:spacing w:val="10"/>
                <w:sz w:val="18"/>
                <w:szCs w:val="18"/>
              </w:rPr>
              <w:t xml:space="preserve">, </w:t>
            </w:r>
            <w:r w:rsidRPr="00FD2C4A">
              <w:rPr>
                <w:rFonts w:ascii="Myriad Pro" w:hAnsi="Myriad Pro"/>
                <w:b/>
                <w:i/>
                <w:color w:val="000000" w:themeColor="text1"/>
                <w:spacing w:val="10"/>
                <w:sz w:val="18"/>
                <w:szCs w:val="18"/>
              </w:rPr>
              <w:t>as</w:t>
            </w:r>
            <w:r w:rsidRPr="00FD2C4A">
              <w:rPr>
                <w:rFonts w:ascii="Myriad Pro" w:hAnsi="Myriad Pro"/>
                <w:b/>
                <w:color w:val="000000" w:themeColor="text1"/>
                <w:spacing w:val="10"/>
                <w:sz w:val="18"/>
                <w:szCs w:val="18"/>
              </w:rPr>
              <w:t xml:space="preserve"> and </w:t>
            </w:r>
            <w:r w:rsidRPr="00FD2C4A">
              <w:rPr>
                <w:rFonts w:ascii="Myriad Pro" w:hAnsi="Myriad Pro"/>
                <w:b/>
                <w:i/>
                <w:color w:val="000000" w:themeColor="text1"/>
                <w:spacing w:val="10"/>
                <w:sz w:val="18"/>
                <w:szCs w:val="18"/>
              </w:rPr>
              <w:t>of</w:t>
            </w:r>
            <w:r w:rsidRPr="00FD2C4A">
              <w:rPr>
                <w:rFonts w:ascii="Myriad Pro" w:hAnsi="Myriad Pro"/>
                <w:b/>
                <w:color w:val="000000" w:themeColor="text1"/>
                <w:spacing w:val="10"/>
                <w:sz w:val="18"/>
                <w:szCs w:val="18"/>
              </w:rPr>
              <w:t xml:space="preserve"> Learning</w:t>
            </w:r>
          </w:p>
          <w:p w:rsidR="00022DF9" w:rsidRDefault="00022DF9" w:rsidP="00022DF9">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t>1.2 A variety of relevant and meaningful assessment data is used by students and educators to continuously monitor learning, to inform instruction and determine next steps.</w:t>
            </w:r>
          </w:p>
          <w:p w:rsidR="00022DF9" w:rsidRDefault="00022DF9" w:rsidP="00022DF9">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t>1.4 During learning, timely ongoing descriptive feedback about student actions and co-constructed success criteria.</w:t>
            </w:r>
          </w:p>
          <w:p w:rsidR="00022DF9" w:rsidRPr="00022DF9" w:rsidRDefault="00022DF9" w:rsidP="00022DF9">
            <w:pPr>
              <w:spacing w:before="60"/>
              <w:rPr>
                <w:rFonts w:ascii="Myriad Pro" w:hAnsi="Myriad Pro"/>
                <w:b/>
                <w:color w:val="000000" w:themeColor="text1"/>
                <w:spacing w:val="10"/>
                <w:sz w:val="18"/>
                <w:szCs w:val="18"/>
              </w:rPr>
            </w:pPr>
            <w:r w:rsidRPr="00022DF9">
              <w:rPr>
                <w:rFonts w:ascii="Myriad Pro" w:hAnsi="Myriad Pro"/>
                <w:b/>
                <w:color w:val="000000" w:themeColor="text1"/>
                <w:spacing w:val="10"/>
                <w:sz w:val="18"/>
                <w:szCs w:val="18"/>
              </w:rPr>
              <w:t>Student Engagement</w:t>
            </w:r>
          </w:p>
          <w:p w:rsidR="00022DF9" w:rsidRDefault="00022DF9" w:rsidP="00022DF9">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t>3.1 The teaching and learning environment is inclusive, promotes the intellectual engagement of all students, and reflects individual student strengths, needs, learning preferences and cultural perspectives</w:t>
            </w:r>
          </w:p>
          <w:p w:rsidR="00022DF9" w:rsidRDefault="00022DF9" w:rsidP="00022DF9">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t xml:space="preserve">3.3 Students are partners in dialogue and discussions to inform programs and activities in the class and school that </w:t>
            </w:r>
            <w:proofErr w:type="gramStart"/>
            <w:r>
              <w:rPr>
                <w:rFonts w:ascii="Myriad Pro" w:hAnsi="Myriad Pro"/>
                <w:color w:val="000000" w:themeColor="text1"/>
                <w:spacing w:val="10"/>
                <w:sz w:val="18"/>
                <w:szCs w:val="18"/>
              </w:rPr>
              <w:t>represent  the</w:t>
            </w:r>
            <w:proofErr w:type="gramEnd"/>
            <w:r>
              <w:rPr>
                <w:rFonts w:ascii="Myriad Pro" w:hAnsi="Myriad Pro"/>
                <w:color w:val="000000" w:themeColor="text1"/>
                <w:spacing w:val="10"/>
                <w:sz w:val="18"/>
                <w:szCs w:val="18"/>
              </w:rPr>
              <w:t xml:space="preserve"> diversity, needs, and interests of the student population</w:t>
            </w:r>
          </w:p>
          <w:p w:rsidR="00022DF9" w:rsidRPr="000B6FF6" w:rsidRDefault="00022DF9" w:rsidP="00022DF9">
            <w:pPr>
              <w:spacing w:before="60"/>
              <w:rPr>
                <w:rFonts w:ascii="Myriad Pro" w:hAnsi="Myriad Pro"/>
                <w:b/>
                <w:color w:val="000000" w:themeColor="text1"/>
                <w:spacing w:val="10"/>
                <w:sz w:val="18"/>
                <w:szCs w:val="18"/>
              </w:rPr>
            </w:pPr>
            <w:r w:rsidRPr="000B6FF6">
              <w:rPr>
                <w:rFonts w:ascii="Myriad Pro" w:hAnsi="Myriad Pro"/>
                <w:b/>
                <w:color w:val="000000" w:themeColor="text1"/>
                <w:spacing w:val="10"/>
                <w:sz w:val="18"/>
                <w:szCs w:val="18"/>
              </w:rPr>
              <w:t>Curriculum, Teaching and Learning</w:t>
            </w:r>
          </w:p>
          <w:p w:rsidR="00022DF9" w:rsidRDefault="00022DF9" w:rsidP="00022DF9">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t>4.3 Teaching and learning in the 21</w:t>
            </w:r>
            <w:r w:rsidRPr="004F5B67">
              <w:rPr>
                <w:rFonts w:ascii="Myriad Pro" w:hAnsi="Myriad Pro"/>
                <w:color w:val="000000" w:themeColor="text1"/>
                <w:spacing w:val="10"/>
                <w:sz w:val="18"/>
                <w:szCs w:val="18"/>
                <w:vertAlign w:val="superscript"/>
              </w:rPr>
              <w:t>st</w:t>
            </w:r>
            <w:r>
              <w:rPr>
                <w:rFonts w:ascii="Myriad Pro" w:hAnsi="Myriad Pro"/>
                <w:color w:val="000000" w:themeColor="text1"/>
                <w:spacing w:val="10"/>
                <w:sz w:val="18"/>
                <w:szCs w:val="18"/>
              </w:rPr>
              <w:t xml:space="preserve"> Century is collaborative, innovative and creative within a global context</w:t>
            </w:r>
          </w:p>
          <w:p w:rsidR="00022DF9" w:rsidRDefault="00022DF9" w:rsidP="00022DF9">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t>4.5 Instruction and assessment are differentiated in response to student strengths, needs and prior learning</w:t>
            </w:r>
          </w:p>
          <w:p w:rsidR="00B843BA" w:rsidRPr="005739E6" w:rsidRDefault="00022DF9" w:rsidP="00022DF9">
            <w:pPr>
              <w:spacing w:before="60"/>
              <w:rPr>
                <w:rFonts w:ascii="Myriad Pro" w:hAnsi="Myriad Pro"/>
                <w:b/>
                <w:color w:val="003E41" w:themeColor="text2"/>
                <w:spacing w:val="10"/>
                <w:sz w:val="16"/>
                <w:szCs w:val="16"/>
              </w:rPr>
            </w:pPr>
            <w:r>
              <w:rPr>
                <w:rFonts w:ascii="Myriad Pro" w:hAnsi="Myriad Pro"/>
                <w:color w:val="000000" w:themeColor="text1"/>
                <w:spacing w:val="10"/>
                <w:sz w:val="18"/>
                <w:szCs w:val="18"/>
              </w:rPr>
              <w:t>4.6 Resources for students are relevant, current, accessible, inclusive and monitored for bias</w:t>
            </w:r>
          </w:p>
        </w:tc>
        <w:tc>
          <w:tcPr>
            <w:tcW w:w="460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F6121" w:rsidRDefault="008F6121" w:rsidP="008F6121">
            <w:pPr>
              <w:spacing w:before="60"/>
              <w:rPr>
                <w:rFonts w:ascii="Myriad Pro" w:hAnsi="Myriad Pro"/>
                <w:color w:val="000000" w:themeColor="text1"/>
                <w:spacing w:val="10"/>
                <w:sz w:val="18"/>
                <w:szCs w:val="18"/>
              </w:rPr>
            </w:pPr>
            <w:r w:rsidRPr="009F4170">
              <w:rPr>
                <w:rFonts w:ascii="Myriad Pro" w:hAnsi="Myriad Pro"/>
                <w:color w:val="000000" w:themeColor="text1"/>
                <w:spacing w:val="10"/>
                <w:sz w:val="18"/>
                <w:szCs w:val="18"/>
              </w:rPr>
              <w:t>1.</w:t>
            </w:r>
            <w:r>
              <w:rPr>
                <w:rFonts w:ascii="Myriad Pro" w:hAnsi="Myriad Pro"/>
                <w:color w:val="000000" w:themeColor="text1"/>
                <w:spacing w:val="10"/>
                <w:sz w:val="18"/>
                <w:szCs w:val="18"/>
              </w:rPr>
              <w:t xml:space="preserve"> Informed Assessments that drive instruction</w:t>
            </w:r>
          </w:p>
          <w:p w:rsidR="008F6121" w:rsidRDefault="008F6121" w:rsidP="008F6121">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t>2. Rich tasks to increase student engagement while improving student thinking and communication</w:t>
            </w:r>
          </w:p>
          <w:p w:rsidR="00B843BA" w:rsidRPr="009F4170" w:rsidRDefault="008F6121" w:rsidP="008F6121">
            <w:pPr>
              <w:spacing w:before="60"/>
              <w:rPr>
                <w:rFonts w:ascii="Myriad Pro" w:hAnsi="Myriad Pro"/>
                <w:color w:val="000000" w:themeColor="text1"/>
                <w:spacing w:val="10"/>
                <w:sz w:val="18"/>
                <w:szCs w:val="18"/>
              </w:rPr>
            </w:pPr>
            <w:r>
              <w:rPr>
                <w:rFonts w:ascii="Myriad Pro" w:hAnsi="Myriad Pro"/>
                <w:color w:val="000000" w:themeColor="text1"/>
                <w:spacing w:val="10"/>
                <w:sz w:val="18"/>
                <w:szCs w:val="18"/>
              </w:rPr>
              <w:t>3. Third teacher applied physically and digitally to further student engagement</w:t>
            </w:r>
          </w:p>
        </w:tc>
        <w:tc>
          <w:tcPr>
            <w:tcW w:w="460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16539A" w:rsidRDefault="0016539A" w:rsidP="0016539A">
            <w:pPr>
              <w:pStyle w:val="ListParagraph"/>
              <w:numPr>
                <w:ilvl w:val="0"/>
                <w:numId w:val="10"/>
              </w:numPr>
              <w:spacing w:before="60"/>
              <w:rPr>
                <w:rFonts w:ascii="Myriad Pro" w:hAnsi="Myriad Pro"/>
                <w:color w:val="000000" w:themeColor="text1"/>
                <w:sz w:val="18"/>
                <w:szCs w:val="18"/>
              </w:rPr>
            </w:pPr>
            <w:r>
              <w:rPr>
                <w:rFonts w:ascii="Myriad Pro" w:hAnsi="Myriad Pro"/>
                <w:color w:val="000000" w:themeColor="text1"/>
                <w:sz w:val="18"/>
                <w:szCs w:val="18"/>
              </w:rPr>
              <w:t>Classroom furniture is flexible and moves regularly to support varying learning opportunities</w:t>
            </w:r>
          </w:p>
          <w:p w:rsidR="0016539A" w:rsidRDefault="0016539A" w:rsidP="0016539A">
            <w:pPr>
              <w:pStyle w:val="ListParagraph"/>
              <w:numPr>
                <w:ilvl w:val="0"/>
                <w:numId w:val="10"/>
              </w:numPr>
              <w:spacing w:before="60"/>
              <w:rPr>
                <w:rFonts w:ascii="Myriad Pro" w:hAnsi="Myriad Pro"/>
                <w:color w:val="000000" w:themeColor="text1"/>
                <w:sz w:val="18"/>
                <w:szCs w:val="18"/>
              </w:rPr>
            </w:pPr>
            <w:r>
              <w:rPr>
                <w:rFonts w:ascii="Myriad Pro" w:hAnsi="Myriad Pro"/>
                <w:color w:val="000000" w:themeColor="text1"/>
                <w:sz w:val="18"/>
                <w:szCs w:val="18"/>
              </w:rPr>
              <w:t>Student voice is evident throughout the learning environment</w:t>
            </w:r>
          </w:p>
          <w:p w:rsidR="0016539A" w:rsidRDefault="0016539A" w:rsidP="0016539A">
            <w:pPr>
              <w:pStyle w:val="ListParagraph"/>
              <w:numPr>
                <w:ilvl w:val="0"/>
                <w:numId w:val="10"/>
              </w:numPr>
              <w:spacing w:before="60"/>
              <w:rPr>
                <w:rFonts w:ascii="Myriad Pro" w:hAnsi="Myriad Pro"/>
                <w:color w:val="000000" w:themeColor="text1"/>
                <w:sz w:val="18"/>
                <w:szCs w:val="18"/>
              </w:rPr>
            </w:pPr>
            <w:r>
              <w:rPr>
                <w:rFonts w:ascii="Myriad Pro" w:hAnsi="Myriad Pro"/>
                <w:color w:val="000000" w:themeColor="text1"/>
                <w:sz w:val="18"/>
                <w:szCs w:val="18"/>
              </w:rPr>
              <w:t>The classroom displays, both digital and physical, are connected to authentic, rich learning tasks, real-world applications, and rich resources</w:t>
            </w:r>
          </w:p>
          <w:p w:rsidR="0016539A" w:rsidRDefault="0016539A" w:rsidP="0016539A">
            <w:pPr>
              <w:pStyle w:val="ListParagraph"/>
              <w:numPr>
                <w:ilvl w:val="0"/>
                <w:numId w:val="10"/>
              </w:numPr>
              <w:spacing w:before="60"/>
              <w:rPr>
                <w:rFonts w:ascii="Myriad Pro" w:hAnsi="Myriad Pro"/>
                <w:color w:val="000000" w:themeColor="text1"/>
                <w:sz w:val="18"/>
                <w:szCs w:val="18"/>
              </w:rPr>
            </w:pPr>
            <w:r>
              <w:rPr>
                <w:rFonts w:ascii="Myriad Pro" w:hAnsi="Myriad Pro"/>
                <w:color w:val="000000" w:themeColor="text1"/>
                <w:sz w:val="18"/>
                <w:szCs w:val="18"/>
              </w:rPr>
              <w:t>Students use digital tools to collaborate and communicate their thinking</w:t>
            </w:r>
          </w:p>
          <w:p w:rsidR="0016539A" w:rsidRDefault="0016539A" w:rsidP="0016539A">
            <w:pPr>
              <w:pStyle w:val="ListParagraph"/>
              <w:numPr>
                <w:ilvl w:val="0"/>
                <w:numId w:val="10"/>
              </w:numPr>
              <w:spacing w:before="60"/>
              <w:rPr>
                <w:rFonts w:ascii="Myriad Pro" w:hAnsi="Myriad Pro"/>
                <w:color w:val="000000" w:themeColor="text1"/>
                <w:sz w:val="18"/>
                <w:szCs w:val="18"/>
              </w:rPr>
            </w:pPr>
            <w:r>
              <w:rPr>
                <w:rFonts w:ascii="Myriad Pro" w:hAnsi="Myriad Pro"/>
                <w:color w:val="000000" w:themeColor="text1"/>
                <w:sz w:val="18"/>
                <w:szCs w:val="18"/>
              </w:rPr>
              <w:t>Students and teachers are regularly engaged in small-group, guided instruction, or conferencing to monitor and deepen student thinking</w:t>
            </w:r>
          </w:p>
          <w:p w:rsidR="0016539A" w:rsidRDefault="0016539A" w:rsidP="0016539A">
            <w:pPr>
              <w:pStyle w:val="ListParagraph"/>
              <w:numPr>
                <w:ilvl w:val="0"/>
                <w:numId w:val="10"/>
              </w:numPr>
              <w:spacing w:before="60"/>
              <w:rPr>
                <w:rFonts w:ascii="Myriad Pro" w:hAnsi="Myriad Pro"/>
                <w:color w:val="000000" w:themeColor="text1"/>
                <w:sz w:val="18"/>
                <w:szCs w:val="18"/>
              </w:rPr>
            </w:pPr>
            <w:r>
              <w:rPr>
                <w:rFonts w:ascii="Myriad Pro" w:hAnsi="Myriad Pro"/>
                <w:color w:val="000000" w:themeColor="text1"/>
                <w:sz w:val="18"/>
                <w:szCs w:val="18"/>
              </w:rPr>
              <w:t>Timely descriptive feedback is provided for all learners, and digital tools are leveraged to support frequent feedback through structures such as self-reflection, peer feedback, and meaningful teacher provided feedback</w:t>
            </w:r>
          </w:p>
          <w:p w:rsidR="00B843BA" w:rsidRPr="0016539A" w:rsidRDefault="0016539A" w:rsidP="0016539A">
            <w:pPr>
              <w:pStyle w:val="ListParagraph"/>
              <w:numPr>
                <w:ilvl w:val="0"/>
                <w:numId w:val="10"/>
              </w:numPr>
              <w:spacing w:before="60"/>
              <w:rPr>
                <w:rFonts w:ascii="Myriad Pro" w:hAnsi="Myriad Pro"/>
                <w:color w:val="000000" w:themeColor="text1"/>
                <w:sz w:val="18"/>
                <w:szCs w:val="18"/>
              </w:rPr>
            </w:pPr>
            <w:r w:rsidRPr="0016539A">
              <w:rPr>
                <w:rFonts w:ascii="Myriad Pro" w:hAnsi="Myriad Pro"/>
                <w:color w:val="000000" w:themeColor="text1"/>
                <w:sz w:val="18"/>
                <w:szCs w:val="18"/>
              </w:rPr>
              <w:t>Staff are engaged in sharing best practices when co-planning and/or professional sessions such as staff meetings and BCIs</w:t>
            </w:r>
          </w:p>
        </w:tc>
        <w:tc>
          <w:tcPr>
            <w:tcW w:w="460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C2DB3" w:rsidRDefault="003C2DB3" w:rsidP="00F439EB">
            <w:pPr>
              <w:pStyle w:val="ListParagraph"/>
              <w:numPr>
                <w:ilvl w:val="0"/>
                <w:numId w:val="10"/>
              </w:numPr>
              <w:rPr>
                <w:rFonts w:ascii="Myriad Pro" w:hAnsi="Myriad Pro"/>
                <w:color w:val="000000" w:themeColor="text1"/>
                <w:sz w:val="18"/>
                <w:szCs w:val="18"/>
              </w:rPr>
            </w:pPr>
            <w:r w:rsidRPr="003C2DB3">
              <w:rPr>
                <w:rFonts w:ascii="Myriad Pro" w:hAnsi="Myriad Pro"/>
                <w:color w:val="000000" w:themeColor="text1"/>
                <w:sz w:val="18"/>
                <w:szCs w:val="18"/>
              </w:rPr>
              <w:t>Work with students to establish the learning environment; creating spaces for visible learning, centers for listening, collaborating and building</w:t>
            </w:r>
          </w:p>
          <w:p w:rsidR="00C93C71" w:rsidRDefault="00245785" w:rsidP="00F439EB">
            <w:pPr>
              <w:pStyle w:val="ListParagraph"/>
              <w:numPr>
                <w:ilvl w:val="0"/>
                <w:numId w:val="10"/>
              </w:numPr>
              <w:rPr>
                <w:rFonts w:ascii="Myriad Pro" w:hAnsi="Myriad Pro"/>
                <w:color w:val="000000" w:themeColor="text1"/>
                <w:sz w:val="18"/>
                <w:szCs w:val="18"/>
              </w:rPr>
            </w:pPr>
            <w:r>
              <w:rPr>
                <w:rFonts w:ascii="Myriad Pro" w:hAnsi="Myriad Pro"/>
                <w:color w:val="000000" w:themeColor="text1"/>
                <w:sz w:val="18"/>
                <w:szCs w:val="18"/>
              </w:rPr>
              <w:t xml:space="preserve">Create opportunities for students to apply and demonstrate their mathematical thinking using a variety of tools, such as manipulatives, the physical environment, </w:t>
            </w:r>
            <w:r w:rsidR="00A879EA">
              <w:rPr>
                <w:rFonts w:ascii="Myriad Pro" w:hAnsi="Myriad Pro"/>
                <w:color w:val="000000" w:themeColor="text1"/>
                <w:sz w:val="18"/>
                <w:szCs w:val="18"/>
              </w:rPr>
              <w:t xml:space="preserve">and </w:t>
            </w:r>
            <w:r>
              <w:rPr>
                <w:rFonts w:ascii="Myriad Pro" w:hAnsi="Myriad Pro"/>
                <w:color w:val="000000" w:themeColor="text1"/>
                <w:sz w:val="18"/>
                <w:szCs w:val="18"/>
              </w:rPr>
              <w:t>digitally</w:t>
            </w:r>
          </w:p>
          <w:p w:rsidR="00245785" w:rsidRDefault="00245785" w:rsidP="00F439EB">
            <w:pPr>
              <w:pStyle w:val="ListParagraph"/>
              <w:numPr>
                <w:ilvl w:val="0"/>
                <w:numId w:val="10"/>
              </w:numPr>
              <w:rPr>
                <w:rFonts w:ascii="Myriad Pro" w:hAnsi="Myriad Pro"/>
                <w:color w:val="000000" w:themeColor="text1"/>
                <w:sz w:val="18"/>
                <w:szCs w:val="18"/>
              </w:rPr>
            </w:pPr>
            <w:r>
              <w:rPr>
                <w:rFonts w:ascii="Myriad Pro" w:hAnsi="Myriad Pro"/>
                <w:color w:val="000000" w:themeColor="text1"/>
                <w:sz w:val="18"/>
                <w:szCs w:val="18"/>
              </w:rPr>
              <w:t>Facilitate student thinking with real-world connections that embed equity into mathematical applications</w:t>
            </w:r>
          </w:p>
          <w:p w:rsidR="00B843BA" w:rsidRDefault="00F439EB" w:rsidP="00F439EB">
            <w:pPr>
              <w:pStyle w:val="ListParagraph"/>
              <w:numPr>
                <w:ilvl w:val="0"/>
                <w:numId w:val="10"/>
              </w:numPr>
              <w:rPr>
                <w:rFonts w:ascii="Myriad Pro" w:hAnsi="Myriad Pro"/>
                <w:color w:val="000000" w:themeColor="text1"/>
                <w:sz w:val="18"/>
                <w:szCs w:val="18"/>
              </w:rPr>
            </w:pPr>
            <w:r w:rsidRPr="004A6CE1">
              <w:rPr>
                <w:rFonts w:ascii="Myriad Pro" w:hAnsi="Myriad Pro"/>
                <w:color w:val="000000" w:themeColor="text1"/>
                <w:sz w:val="18"/>
                <w:szCs w:val="18"/>
              </w:rPr>
              <w:t>Use balanced numeracy</w:t>
            </w:r>
            <w:r w:rsidR="004A6CE1" w:rsidRPr="004A6CE1">
              <w:rPr>
                <w:rFonts w:ascii="Myriad Pro" w:hAnsi="Myriad Pro"/>
                <w:color w:val="000000" w:themeColor="text1"/>
                <w:sz w:val="18"/>
                <w:szCs w:val="18"/>
              </w:rPr>
              <w:t xml:space="preserve"> with a gradual release (modeled, shared, guided, independent)</w:t>
            </w:r>
          </w:p>
          <w:p w:rsidR="004A6CE1" w:rsidRDefault="004A6CE1" w:rsidP="00F439EB">
            <w:pPr>
              <w:pStyle w:val="ListParagraph"/>
              <w:numPr>
                <w:ilvl w:val="0"/>
                <w:numId w:val="10"/>
              </w:numPr>
              <w:rPr>
                <w:rFonts w:ascii="Myriad Pro" w:hAnsi="Myriad Pro"/>
                <w:color w:val="000000" w:themeColor="text1"/>
                <w:sz w:val="18"/>
                <w:szCs w:val="18"/>
              </w:rPr>
            </w:pPr>
            <w:r>
              <w:rPr>
                <w:rFonts w:ascii="Myriad Pro" w:hAnsi="Myriad Pro"/>
                <w:color w:val="000000" w:themeColor="text1"/>
                <w:sz w:val="18"/>
                <w:szCs w:val="18"/>
              </w:rPr>
              <w:t>Use open-ended questions to build higher level thinking</w:t>
            </w:r>
          </w:p>
          <w:p w:rsidR="004A6CE1" w:rsidRDefault="004A6CE1" w:rsidP="00F439EB">
            <w:pPr>
              <w:pStyle w:val="ListParagraph"/>
              <w:numPr>
                <w:ilvl w:val="0"/>
                <w:numId w:val="10"/>
              </w:numPr>
              <w:rPr>
                <w:rFonts w:ascii="Myriad Pro" w:hAnsi="Myriad Pro"/>
                <w:color w:val="000000" w:themeColor="text1"/>
                <w:sz w:val="18"/>
                <w:szCs w:val="18"/>
              </w:rPr>
            </w:pPr>
            <w:r>
              <w:rPr>
                <w:rFonts w:ascii="Myriad Pro" w:hAnsi="Myriad Pro"/>
                <w:color w:val="000000" w:themeColor="text1"/>
                <w:sz w:val="18"/>
                <w:szCs w:val="18"/>
              </w:rPr>
              <w:t>Use open-ended questions to engage students in descriptive feedback</w:t>
            </w:r>
          </w:p>
          <w:p w:rsidR="004A6CE1" w:rsidRPr="004A6CE1" w:rsidRDefault="004A6CE1" w:rsidP="00F439EB">
            <w:pPr>
              <w:pStyle w:val="ListParagraph"/>
              <w:numPr>
                <w:ilvl w:val="0"/>
                <w:numId w:val="10"/>
              </w:numPr>
              <w:rPr>
                <w:rFonts w:ascii="Myriad Pro" w:hAnsi="Myriad Pro"/>
                <w:color w:val="000000" w:themeColor="text1"/>
                <w:sz w:val="18"/>
                <w:szCs w:val="18"/>
              </w:rPr>
            </w:pPr>
            <w:r>
              <w:rPr>
                <w:rFonts w:ascii="Myriad Pro" w:hAnsi="Myriad Pro"/>
                <w:color w:val="000000" w:themeColor="text1"/>
                <w:sz w:val="18"/>
                <w:szCs w:val="18"/>
              </w:rPr>
              <w:t>Use the Assessment Loop (</w:t>
            </w:r>
            <w:r w:rsidRPr="00FD2C4A">
              <w:rPr>
                <w:rFonts w:ascii="Myriad Pro" w:hAnsi="Myriad Pro"/>
                <w:b/>
                <w:i/>
                <w:color w:val="000000" w:themeColor="text1"/>
                <w:spacing w:val="10"/>
                <w:sz w:val="18"/>
                <w:szCs w:val="18"/>
              </w:rPr>
              <w:t>for</w:t>
            </w:r>
            <w:r w:rsidRPr="00FD2C4A">
              <w:rPr>
                <w:rFonts w:ascii="Myriad Pro" w:hAnsi="Myriad Pro"/>
                <w:b/>
                <w:color w:val="000000" w:themeColor="text1"/>
                <w:spacing w:val="10"/>
                <w:sz w:val="18"/>
                <w:szCs w:val="18"/>
              </w:rPr>
              <w:t xml:space="preserve">, </w:t>
            </w:r>
            <w:r w:rsidRPr="00FD2C4A">
              <w:rPr>
                <w:rFonts w:ascii="Myriad Pro" w:hAnsi="Myriad Pro"/>
                <w:b/>
                <w:i/>
                <w:color w:val="000000" w:themeColor="text1"/>
                <w:spacing w:val="10"/>
                <w:sz w:val="18"/>
                <w:szCs w:val="18"/>
              </w:rPr>
              <w:t>as</w:t>
            </w:r>
            <w:r w:rsidRPr="00FD2C4A">
              <w:rPr>
                <w:rFonts w:ascii="Myriad Pro" w:hAnsi="Myriad Pro"/>
                <w:b/>
                <w:color w:val="000000" w:themeColor="text1"/>
                <w:spacing w:val="10"/>
                <w:sz w:val="18"/>
                <w:szCs w:val="18"/>
              </w:rPr>
              <w:t xml:space="preserve"> and </w:t>
            </w:r>
            <w:r w:rsidRPr="00FD2C4A">
              <w:rPr>
                <w:rFonts w:ascii="Myriad Pro" w:hAnsi="Myriad Pro"/>
                <w:b/>
                <w:i/>
                <w:color w:val="000000" w:themeColor="text1"/>
                <w:spacing w:val="10"/>
                <w:sz w:val="18"/>
                <w:szCs w:val="18"/>
              </w:rPr>
              <w:t>of</w:t>
            </w:r>
            <w:r>
              <w:rPr>
                <w:rFonts w:ascii="Myriad Pro" w:hAnsi="Myriad Pro"/>
                <w:color w:val="000000" w:themeColor="text1"/>
                <w:spacing w:val="10"/>
                <w:sz w:val="18"/>
                <w:szCs w:val="18"/>
              </w:rPr>
              <w:t xml:space="preserve">) to build and facilitate programming that meets the needs of individual students, and provides opportunities to build/ improve their learning through </w:t>
            </w:r>
            <w:r w:rsidRPr="004A6CE1">
              <w:rPr>
                <w:rFonts w:ascii="Myriad Pro" w:hAnsi="Myriad Pro"/>
                <w:b/>
                <w:color w:val="000000" w:themeColor="text1"/>
                <w:spacing w:val="10"/>
                <w:sz w:val="18"/>
                <w:szCs w:val="18"/>
              </w:rPr>
              <w:t>C</w:t>
            </w:r>
            <w:r>
              <w:rPr>
                <w:rFonts w:ascii="Myriad Pro" w:hAnsi="Myriad Pro"/>
                <w:color w:val="000000" w:themeColor="text1"/>
                <w:spacing w:val="10"/>
                <w:sz w:val="18"/>
                <w:szCs w:val="18"/>
              </w:rPr>
              <w:t xml:space="preserve">onversations, </w:t>
            </w:r>
            <w:r w:rsidRPr="004A6CE1">
              <w:rPr>
                <w:rFonts w:ascii="Myriad Pro" w:hAnsi="Myriad Pro"/>
                <w:b/>
                <w:color w:val="000000" w:themeColor="text1"/>
                <w:spacing w:val="10"/>
                <w:sz w:val="18"/>
                <w:szCs w:val="18"/>
              </w:rPr>
              <w:t>O</w:t>
            </w:r>
            <w:r>
              <w:rPr>
                <w:rFonts w:ascii="Myriad Pro" w:hAnsi="Myriad Pro"/>
                <w:color w:val="000000" w:themeColor="text1"/>
                <w:spacing w:val="10"/>
                <w:sz w:val="18"/>
                <w:szCs w:val="18"/>
              </w:rPr>
              <w:t xml:space="preserve">bservation and </w:t>
            </w:r>
            <w:r w:rsidRPr="004A6CE1">
              <w:rPr>
                <w:rFonts w:ascii="Myriad Pro" w:hAnsi="Myriad Pro"/>
                <w:b/>
                <w:color w:val="000000" w:themeColor="text1"/>
                <w:spacing w:val="10"/>
                <w:sz w:val="18"/>
                <w:szCs w:val="18"/>
              </w:rPr>
              <w:t>P</w:t>
            </w:r>
            <w:r>
              <w:rPr>
                <w:rFonts w:ascii="Myriad Pro" w:hAnsi="Myriad Pro"/>
                <w:color w:val="000000" w:themeColor="text1"/>
                <w:spacing w:val="10"/>
                <w:sz w:val="18"/>
                <w:szCs w:val="18"/>
              </w:rPr>
              <w:t>roducts</w:t>
            </w:r>
          </w:p>
          <w:p w:rsidR="004A6CE1" w:rsidRPr="004A6CE1" w:rsidRDefault="004A6CE1" w:rsidP="004D6359">
            <w:pPr>
              <w:pStyle w:val="ListParagraph"/>
              <w:rPr>
                <w:rFonts w:ascii="Myriad Pro" w:hAnsi="Myriad Pro"/>
                <w:color w:val="000000" w:themeColor="text1"/>
                <w:sz w:val="18"/>
                <w:szCs w:val="18"/>
              </w:rPr>
            </w:pPr>
          </w:p>
        </w:tc>
        <w:tc>
          <w:tcPr>
            <w:tcW w:w="4659"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B843BA" w:rsidRPr="00B35B66" w:rsidRDefault="00B35B66" w:rsidP="00B35B66">
            <w:pPr>
              <w:pStyle w:val="ListParagraph"/>
              <w:numPr>
                <w:ilvl w:val="0"/>
                <w:numId w:val="10"/>
              </w:numPr>
              <w:rPr>
                <w:rFonts w:ascii="Myriad Pro" w:hAnsi="Myriad Pro"/>
                <w:color w:val="000000" w:themeColor="text1"/>
                <w:sz w:val="18"/>
                <w:szCs w:val="18"/>
              </w:rPr>
            </w:pPr>
            <w:r w:rsidRPr="00B35B66">
              <w:rPr>
                <w:rFonts w:ascii="Myriad Pro" w:hAnsi="Myriad Pro"/>
                <w:color w:val="000000" w:themeColor="text1"/>
                <w:sz w:val="18"/>
                <w:szCs w:val="18"/>
              </w:rPr>
              <w:t>Use a range of strategies that will strengthen their application of operations</w:t>
            </w:r>
          </w:p>
          <w:p w:rsidR="00B35B66" w:rsidRPr="003A54D3" w:rsidRDefault="003A54D3" w:rsidP="00B35B66">
            <w:pPr>
              <w:pStyle w:val="ListParagraph"/>
              <w:numPr>
                <w:ilvl w:val="0"/>
                <w:numId w:val="10"/>
              </w:numPr>
              <w:rPr>
                <w:rFonts w:ascii="Myriad Pro" w:hAnsi="Myriad Pro"/>
                <w:b/>
                <w:color w:val="000000" w:themeColor="text1"/>
                <w:sz w:val="18"/>
                <w:szCs w:val="18"/>
              </w:rPr>
            </w:pPr>
            <w:r>
              <w:rPr>
                <w:rFonts w:ascii="Myriad Pro" w:hAnsi="Myriad Pro"/>
                <w:color w:val="000000" w:themeColor="text1"/>
                <w:sz w:val="18"/>
                <w:szCs w:val="18"/>
              </w:rPr>
              <w:t>Communicate their math thinking to justify their solutions</w:t>
            </w:r>
          </w:p>
          <w:p w:rsidR="003A54D3" w:rsidRPr="003A54D3" w:rsidRDefault="003A54D3" w:rsidP="00B35B66">
            <w:pPr>
              <w:pStyle w:val="ListParagraph"/>
              <w:numPr>
                <w:ilvl w:val="0"/>
                <w:numId w:val="10"/>
              </w:numPr>
              <w:rPr>
                <w:rFonts w:ascii="Myriad Pro" w:hAnsi="Myriad Pro"/>
                <w:b/>
                <w:color w:val="000000" w:themeColor="text1"/>
                <w:sz w:val="18"/>
                <w:szCs w:val="18"/>
              </w:rPr>
            </w:pPr>
            <w:r>
              <w:rPr>
                <w:rFonts w:ascii="Myriad Pro" w:hAnsi="Myriad Pro"/>
                <w:color w:val="000000" w:themeColor="text1"/>
                <w:sz w:val="18"/>
                <w:szCs w:val="18"/>
              </w:rPr>
              <w:t>Use various learning tools, such as Third Teacher, manipulatives, to represent and support their math thinking</w:t>
            </w:r>
          </w:p>
          <w:p w:rsidR="003A54D3" w:rsidRPr="003A54D3" w:rsidRDefault="003A54D3" w:rsidP="00B35B66">
            <w:pPr>
              <w:pStyle w:val="ListParagraph"/>
              <w:numPr>
                <w:ilvl w:val="0"/>
                <w:numId w:val="10"/>
              </w:numPr>
              <w:rPr>
                <w:rFonts w:ascii="Myriad Pro" w:hAnsi="Myriad Pro"/>
                <w:b/>
                <w:color w:val="000000" w:themeColor="text1"/>
                <w:sz w:val="18"/>
                <w:szCs w:val="18"/>
              </w:rPr>
            </w:pPr>
            <w:r>
              <w:rPr>
                <w:rFonts w:ascii="Myriad Pro" w:hAnsi="Myriad Pro"/>
                <w:color w:val="000000" w:themeColor="text1"/>
                <w:sz w:val="18"/>
                <w:szCs w:val="18"/>
              </w:rPr>
              <w:t>Co-construct learning resources and environment, such as learning goals, success criteria to support their learning</w:t>
            </w:r>
          </w:p>
          <w:p w:rsidR="003A54D3" w:rsidRPr="003A54D3" w:rsidRDefault="003A54D3" w:rsidP="00B35B66">
            <w:pPr>
              <w:pStyle w:val="ListParagraph"/>
              <w:numPr>
                <w:ilvl w:val="0"/>
                <w:numId w:val="10"/>
              </w:numPr>
              <w:rPr>
                <w:rFonts w:ascii="Myriad Pro" w:hAnsi="Myriad Pro"/>
                <w:b/>
                <w:color w:val="000000" w:themeColor="text1"/>
                <w:sz w:val="18"/>
                <w:szCs w:val="18"/>
              </w:rPr>
            </w:pPr>
            <w:r>
              <w:rPr>
                <w:rFonts w:ascii="Myriad Pro" w:hAnsi="Myriad Pro"/>
                <w:color w:val="000000" w:themeColor="text1"/>
                <w:sz w:val="18"/>
                <w:szCs w:val="18"/>
              </w:rPr>
              <w:t>Engage in open ended descriptive feedback to improve learning</w:t>
            </w:r>
          </w:p>
          <w:p w:rsidR="003A54D3" w:rsidRPr="0060213D" w:rsidRDefault="0060213D" w:rsidP="00B35B66">
            <w:pPr>
              <w:pStyle w:val="ListParagraph"/>
              <w:numPr>
                <w:ilvl w:val="0"/>
                <w:numId w:val="10"/>
              </w:numPr>
              <w:rPr>
                <w:rFonts w:ascii="Myriad Pro" w:hAnsi="Myriad Pro"/>
                <w:b/>
                <w:color w:val="000000" w:themeColor="text1"/>
                <w:sz w:val="18"/>
                <w:szCs w:val="18"/>
              </w:rPr>
            </w:pPr>
            <w:r>
              <w:rPr>
                <w:rFonts w:ascii="Myriad Pro" w:hAnsi="Myriad Pro"/>
                <w:color w:val="000000" w:themeColor="text1"/>
                <w:sz w:val="18"/>
                <w:szCs w:val="18"/>
              </w:rPr>
              <w:t>Use strand specific vocabulary to answer the following questions:</w:t>
            </w:r>
          </w:p>
          <w:p w:rsidR="0060213D" w:rsidRDefault="0060213D" w:rsidP="0060213D">
            <w:pPr>
              <w:rPr>
                <w:rFonts w:ascii="Myriad Pro" w:hAnsi="Myriad Pro"/>
                <w:b/>
                <w:color w:val="000000" w:themeColor="text1"/>
                <w:sz w:val="18"/>
                <w:szCs w:val="18"/>
              </w:rPr>
            </w:pPr>
            <w:r>
              <w:rPr>
                <w:rFonts w:ascii="Myriad Pro" w:hAnsi="Myriad Pro"/>
                <w:b/>
                <w:color w:val="000000" w:themeColor="text1"/>
                <w:sz w:val="18"/>
                <w:szCs w:val="18"/>
              </w:rPr>
              <w:t xml:space="preserve">What are you </w:t>
            </w:r>
            <w:proofErr w:type="gramStart"/>
            <w:r>
              <w:rPr>
                <w:rFonts w:ascii="Myriad Pro" w:hAnsi="Myriad Pro"/>
                <w:b/>
                <w:color w:val="000000" w:themeColor="text1"/>
                <w:sz w:val="18"/>
                <w:szCs w:val="18"/>
              </w:rPr>
              <w:t>learning?</w:t>
            </w:r>
            <w:r w:rsidR="004D6359">
              <w:rPr>
                <w:rFonts w:ascii="Myriad Pro" w:hAnsi="Myriad Pro"/>
                <w:b/>
                <w:color w:val="000000" w:themeColor="text1"/>
                <w:sz w:val="18"/>
                <w:szCs w:val="18"/>
              </w:rPr>
              <w:t>/</w:t>
            </w:r>
            <w:proofErr w:type="gramEnd"/>
            <w:r w:rsidR="004D6359">
              <w:rPr>
                <w:rFonts w:ascii="Myriad Pro" w:hAnsi="Myriad Pro"/>
                <w:b/>
                <w:color w:val="000000" w:themeColor="text1"/>
                <w:sz w:val="18"/>
                <w:szCs w:val="18"/>
              </w:rPr>
              <w:t xml:space="preserve"> How do you show your thinking?</w:t>
            </w:r>
          </w:p>
          <w:p w:rsidR="0060213D" w:rsidRDefault="0060213D" w:rsidP="0060213D">
            <w:pPr>
              <w:rPr>
                <w:rFonts w:ascii="Myriad Pro" w:hAnsi="Myriad Pro"/>
                <w:b/>
                <w:color w:val="000000" w:themeColor="text1"/>
                <w:sz w:val="18"/>
                <w:szCs w:val="18"/>
              </w:rPr>
            </w:pPr>
            <w:r>
              <w:rPr>
                <w:rFonts w:ascii="Myriad Pro" w:hAnsi="Myriad Pro"/>
                <w:b/>
                <w:color w:val="000000" w:themeColor="text1"/>
                <w:sz w:val="18"/>
                <w:szCs w:val="18"/>
              </w:rPr>
              <w:t>How are you doing?</w:t>
            </w:r>
          </w:p>
          <w:p w:rsidR="0060213D" w:rsidRDefault="0060213D" w:rsidP="0060213D">
            <w:pPr>
              <w:rPr>
                <w:rFonts w:ascii="Myriad Pro" w:hAnsi="Myriad Pro"/>
                <w:b/>
                <w:color w:val="000000" w:themeColor="text1"/>
                <w:sz w:val="18"/>
                <w:szCs w:val="18"/>
              </w:rPr>
            </w:pPr>
            <w:r>
              <w:rPr>
                <w:rFonts w:ascii="Myriad Pro" w:hAnsi="Myriad Pro"/>
                <w:b/>
                <w:color w:val="000000" w:themeColor="text1"/>
                <w:sz w:val="18"/>
                <w:szCs w:val="18"/>
              </w:rPr>
              <w:t>How do you know?</w:t>
            </w:r>
          </w:p>
          <w:p w:rsidR="0060213D" w:rsidRDefault="0060213D" w:rsidP="0060213D">
            <w:pPr>
              <w:rPr>
                <w:rFonts w:ascii="Myriad Pro" w:hAnsi="Myriad Pro"/>
                <w:b/>
                <w:color w:val="000000" w:themeColor="text1"/>
                <w:sz w:val="18"/>
                <w:szCs w:val="18"/>
              </w:rPr>
            </w:pPr>
            <w:r>
              <w:rPr>
                <w:rFonts w:ascii="Myriad Pro" w:hAnsi="Myriad Pro"/>
                <w:b/>
                <w:color w:val="000000" w:themeColor="text1"/>
                <w:sz w:val="18"/>
                <w:szCs w:val="18"/>
              </w:rPr>
              <w:t>Where do you go for help?</w:t>
            </w:r>
          </w:p>
          <w:p w:rsidR="0060213D" w:rsidRPr="0060213D" w:rsidRDefault="0060213D" w:rsidP="0060213D">
            <w:pPr>
              <w:rPr>
                <w:rFonts w:ascii="Myriad Pro" w:hAnsi="Myriad Pro"/>
                <w:b/>
                <w:color w:val="000000" w:themeColor="text1"/>
                <w:sz w:val="18"/>
                <w:szCs w:val="18"/>
              </w:rPr>
            </w:pPr>
            <w:r>
              <w:rPr>
                <w:rFonts w:ascii="Myriad Pro" w:hAnsi="Myriad Pro"/>
                <w:b/>
                <w:color w:val="000000" w:themeColor="text1"/>
                <w:sz w:val="18"/>
                <w:szCs w:val="18"/>
              </w:rPr>
              <w:t xml:space="preserve">How </w:t>
            </w:r>
            <w:r w:rsidR="00EB1FCA">
              <w:rPr>
                <w:rFonts w:ascii="Myriad Pro" w:hAnsi="Myriad Pro"/>
                <w:b/>
                <w:color w:val="000000" w:themeColor="text1"/>
                <w:sz w:val="18"/>
                <w:szCs w:val="18"/>
              </w:rPr>
              <w:t>do</w:t>
            </w:r>
            <w:r>
              <w:rPr>
                <w:rFonts w:ascii="Myriad Pro" w:hAnsi="Myriad Pro"/>
                <w:b/>
                <w:color w:val="000000" w:themeColor="text1"/>
                <w:sz w:val="18"/>
                <w:szCs w:val="18"/>
              </w:rPr>
              <w:t xml:space="preserve"> you improve?</w:t>
            </w:r>
          </w:p>
        </w:tc>
      </w:tr>
    </w:tbl>
    <w:p w:rsidR="00A97A0A" w:rsidRPr="00C358C9" w:rsidRDefault="00A97A0A" w:rsidP="004A0B84">
      <w:pPr>
        <w:spacing w:after="0" w:line="240" w:lineRule="auto"/>
        <w:jc w:val="center"/>
        <w:rPr>
          <w:rFonts w:ascii="Minion Pro" w:hAnsi="Minion Pro"/>
          <w:b/>
          <w:color w:val="FBCEA5" w:themeColor="accent2" w:themeTint="66"/>
          <w:sz w:val="40"/>
          <w:szCs w:val="40"/>
          <w14:textOutline w14:w="11112" w14:cap="flat" w14:cmpd="sng" w14:algn="ctr">
            <w14:solidFill>
              <w14:schemeClr w14:val="accent2"/>
            </w14:solidFill>
            <w14:prstDash w14:val="solid"/>
            <w14:round/>
          </w14:textOutline>
        </w:rPr>
      </w:pPr>
      <w:r w:rsidRPr="00C358C9">
        <w:rPr>
          <w:rFonts w:ascii="Minion Pro" w:hAnsi="Minion Pro"/>
          <w:b/>
          <w:noProof/>
          <w:color w:val="A62B11"/>
          <w:sz w:val="28"/>
          <w:szCs w:val="28"/>
          <w:lang w:val="en-US"/>
        </w:rPr>
        <w:drawing>
          <wp:anchor distT="0" distB="0" distL="114300" distR="114300" simplePos="0" relativeHeight="251661312" behindDoc="0" locked="0" layoutInCell="1" allowOverlap="1" wp14:anchorId="341FFC09" wp14:editId="4A14C0E8">
            <wp:simplePos x="0" y="0"/>
            <wp:positionH relativeFrom="margin">
              <wp:align>right</wp:align>
            </wp:positionH>
            <wp:positionV relativeFrom="paragraph">
              <wp:posOffset>-55880</wp:posOffset>
            </wp:positionV>
            <wp:extent cx="1349918" cy="8590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SB-Ignite-Learning-Logo-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9918" cy="859028"/>
                    </a:xfrm>
                    <a:prstGeom prst="rect">
                      <a:avLst/>
                    </a:prstGeom>
                  </pic:spPr>
                </pic:pic>
              </a:graphicData>
            </a:graphic>
            <wp14:sizeRelH relativeFrom="page">
              <wp14:pctWidth>0</wp14:pctWidth>
            </wp14:sizeRelH>
            <wp14:sizeRelV relativeFrom="page">
              <wp14:pctHeight>0</wp14:pctHeight>
            </wp14:sizeRelV>
          </wp:anchor>
        </w:drawing>
      </w:r>
      <w:r w:rsidRPr="00C358C9">
        <w:rPr>
          <w:rFonts w:ascii="Minion Pro" w:hAnsi="Minion Pro"/>
          <w:b/>
          <w:color w:val="A62B11"/>
          <w:sz w:val="36"/>
          <w:szCs w:val="36"/>
        </w:rPr>
        <w:t>Aligning Principal Leadership and Monitoring</w:t>
      </w:r>
      <w:r w:rsidRPr="00C358C9">
        <w:rPr>
          <w:rFonts w:ascii="Minion Pro" w:hAnsi="Minion Pro"/>
          <w:b/>
          <w:noProof/>
          <w:sz w:val="28"/>
          <w:szCs w:val="28"/>
          <w:lang w:eastAsia="en-CA"/>
        </w:rPr>
        <w:t xml:space="preserve"> </w:t>
      </w:r>
    </w:p>
    <w:p w:rsidR="00A97A0A" w:rsidRPr="00C358C9" w:rsidRDefault="00A97A0A" w:rsidP="004A0B84">
      <w:pPr>
        <w:spacing w:line="500" w:lineRule="exact"/>
        <w:jc w:val="center"/>
        <w:rPr>
          <w:rFonts w:ascii="Minion Pro" w:hAnsi="Minion Pro"/>
          <w:b/>
          <w:color w:val="A62B11"/>
          <w:sz w:val="40"/>
          <w:szCs w:val="40"/>
        </w:rPr>
      </w:pPr>
      <w:r w:rsidRPr="00C358C9">
        <w:rPr>
          <w:rFonts w:ascii="Minion Pro" w:hAnsi="Minion Pro"/>
          <w:b/>
          <w:color w:val="A62B11"/>
          <w:sz w:val="40"/>
          <w:szCs w:val="40"/>
        </w:rPr>
        <w:t>MAPPING OUT THE YEAR</w:t>
      </w:r>
    </w:p>
    <w:tbl>
      <w:tblPr>
        <w:tblStyle w:val="TableGrid"/>
        <w:tblW w:w="23225" w:type="dxa"/>
        <w:jc w:val="center"/>
        <w:tblCellMar>
          <w:top w:w="85" w:type="dxa"/>
          <w:bottom w:w="85" w:type="dxa"/>
        </w:tblCellMar>
        <w:tblLook w:val="04A0" w:firstRow="1" w:lastRow="0" w:firstColumn="1" w:lastColumn="0" w:noHBand="0" w:noVBand="1"/>
      </w:tblPr>
      <w:tblGrid>
        <w:gridCol w:w="2613"/>
        <w:gridCol w:w="2306"/>
        <w:gridCol w:w="2009"/>
        <w:gridCol w:w="1731"/>
        <w:gridCol w:w="2062"/>
        <w:gridCol w:w="1868"/>
        <w:gridCol w:w="205"/>
        <w:gridCol w:w="1620"/>
        <w:gridCol w:w="2062"/>
        <w:gridCol w:w="2062"/>
        <w:gridCol w:w="1540"/>
        <w:gridCol w:w="1595"/>
        <w:gridCol w:w="1552"/>
      </w:tblGrid>
      <w:tr w:rsidR="00A97A0A" w:rsidRPr="00534608" w:rsidTr="0026781A">
        <w:trPr>
          <w:trHeight w:val="503"/>
          <w:jc w:val="center"/>
        </w:trPr>
        <w:tc>
          <w:tcPr>
            <w:tcW w:w="23225" w:type="dxa"/>
            <w:gridSpan w:val="13"/>
            <w:tcBorders>
              <w:top w:val="nil"/>
              <w:left w:val="nil"/>
              <w:bottom w:val="single" w:sz="24" w:space="0" w:color="A62B11"/>
              <w:right w:val="nil"/>
            </w:tcBorders>
          </w:tcPr>
          <w:p w:rsidR="00A97A0A" w:rsidRPr="00E01C25" w:rsidRDefault="00A97A0A" w:rsidP="004A0B84">
            <w:pPr>
              <w:jc w:val="center"/>
              <w:rPr>
                <w:rFonts w:ascii="Myriad Pro" w:hAnsi="Myriad Pro"/>
                <w:b/>
                <w:color w:val="7030A0"/>
                <w:sz w:val="36"/>
                <w:szCs w:val="36"/>
              </w:rPr>
            </w:pPr>
            <w:r w:rsidRPr="00E01C25">
              <w:rPr>
                <w:rFonts w:ascii="Myriad Pro" w:hAnsi="Myriad Pro"/>
                <w:b/>
                <w:sz w:val="36"/>
                <w:szCs w:val="36"/>
              </w:rPr>
              <w:t xml:space="preserve">  </w:t>
            </w:r>
            <w:r w:rsidRPr="00E01C25">
              <w:rPr>
                <w:rFonts w:ascii="Myriad Pro" w:hAnsi="Myriad Pro"/>
                <w:b/>
                <w:color w:val="C00000"/>
                <w:sz w:val="36"/>
                <w:szCs w:val="36"/>
              </w:rPr>
              <w:t>Literacy</w:t>
            </w:r>
            <w:r w:rsidRPr="00E01C25">
              <w:rPr>
                <w:rFonts w:ascii="Myriad Pro" w:hAnsi="Myriad Pro"/>
                <w:b/>
                <w:sz w:val="36"/>
                <w:szCs w:val="36"/>
              </w:rPr>
              <w:t xml:space="preserve">        </w:t>
            </w:r>
            <w:r>
              <w:rPr>
                <w:rFonts w:ascii="Myriad Pro" w:hAnsi="Myriad Pro"/>
                <w:b/>
                <w:sz w:val="36"/>
                <w:szCs w:val="36"/>
              </w:rPr>
              <w:t xml:space="preserve">          </w:t>
            </w:r>
            <w:r w:rsidRPr="00E01C25">
              <w:rPr>
                <w:rFonts w:ascii="Myriad Pro" w:hAnsi="Myriad Pro"/>
                <w:b/>
                <w:sz w:val="36"/>
                <w:szCs w:val="36"/>
              </w:rPr>
              <w:t xml:space="preserve">     </w:t>
            </w:r>
            <w:r>
              <w:rPr>
                <w:rFonts w:ascii="Myriad Pro" w:hAnsi="Myriad Pro"/>
                <w:b/>
                <w:sz w:val="36"/>
                <w:szCs w:val="36"/>
              </w:rPr>
              <w:t xml:space="preserve">     </w:t>
            </w:r>
            <w:r w:rsidRPr="00E01C25">
              <w:rPr>
                <w:rFonts w:ascii="Myriad Pro" w:hAnsi="Myriad Pro"/>
                <w:b/>
                <w:sz w:val="36"/>
                <w:szCs w:val="36"/>
              </w:rPr>
              <w:t xml:space="preserve">    </w:t>
            </w:r>
            <w:r w:rsidRPr="00E01C25">
              <w:rPr>
                <w:rFonts w:ascii="Myriad Pro" w:hAnsi="Myriad Pro"/>
                <w:b/>
                <w:color w:val="538135" w:themeColor="accent6" w:themeShade="BF"/>
                <w:sz w:val="36"/>
                <w:szCs w:val="36"/>
              </w:rPr>
              <w:t>Numeracy</w:t>
            </w:r>
            <w:r w:rsidRPr="00E01C25">
              <w:rPr>
                <w:rFonts w:ascii="Myriad Pro" w:hAnsi="Myriad Pro"/>
                <w:b/>
                <w:sz w:val="36"/>
                <w:szCs w:val="36"/>
              </w:rPr>
              <w:t xml:space="preserve">    </w:t>
            </w:r>
            <w:r>
              <w:rPr>
                <w:rFonts w:ascii="Myriad Pro" w:hAnsi="Myriad Pro"/>
                <w:b/>
                <w:sz w:val="36"/>
                <w:szCs w:val="36"/>
              </w:rPr>
              <w:t xml:space="preserve">     </w:t>
            </w:r>
            <w:r w:rsidRPr="00E01C25">
              <w:rPr>
                <w:rFonts w:ascii="Myriad Pro" w:hAnsi="Myriad Pro"/>
                <w:b/>
                <w:sz w:val="36"/>
                <w:szCs w:val="36"/>
              </w:rPr>
              <w:t xml:space="preserve">        </w:t>
            </w:r>
            <w:r>
              <w:rPr>
                <w:rFonts w:ascii="Myriad Pro" w:hAnsi="Myriad Pro"/>
                <w:b/>
                <w:sz w:val="36"/>
                <w:szCs w:val="36"/>
              </w:rPr>
              <w:t xml:space="preserve">          </w:t>
            </w:r>
            <w:r w:rsidRPr="00E01C25">
              <w:rPr>
                <w:rFonts w:ascii="Myriad Pro" w:hAnsi="Myriad Pro"/>
                <w:b/>
                <w:sz w:val="36"/>
                <w:szCs w:val="36"/>
              </w:rPr>
              <w:t xml:space="preserve">     </w:t>
            </w:r>
            <w:r w:rsidRPr="00E01C25">
              <w:rPr>
                <w:rFonts w:ascii="Myriad Pro" w:hAnsi="Myriad Pro"/>
                <w:b/>
                <w:color w:val="442458" w:themeColor="accent5" w:themeShade="BF"/>
                <w:sz w:val="36"/>
                <w:szCs w:val="36"/>
              </w:rPr>
              <w:t xml:space="preserve">Well-Being     </w:t>
            </w:r>
            <w:r>
              <w:rPr>
                <w:rFonts w:ascii="Myriad Pro" w:hAnsi="Myriad Pro"/>
                <w:b/>
                <w:color w:val="442458" w:themeColor="accent5" w:themeShade="BF"/>
                <w:sz w:val="36"/>
                <w:szCs w:val="36"/>
              </w:rPr>
              <w:t xml:space="preserve">          </w:t>
            </w:r>
            <w:r w:rsidRPr="00E01C25">
              <w:rPr>
                <w:rFonts w:ascii="Myriad Pro" w:hAnsi="Myriad Pro"/>
                <w:b/>
                <w:color w:val="442458" w:themeColor="accent5" w:themeShade="BF"/>
                <w:sz w:val="36"/>
                <w:szCs w:val="36"/>
              </w:rPr>
              <w:t xml:space="preserve">  </w:t>
            </w:r>
            <w:r>
              <w:rPr>
                <w:rFonts w:ascii="Myriad Pro" w:hAnsi="Myriad Pro"/>
                <w:b/>
                <w:color w:val="442458" w:themeColor="accent5" w:themeShade="BF"/>
                <w:sz w:val="36"/>
                <w:szCs w:val="36"/>
              </w:rPr>
              <w:t xml:space="preserve">     </w:t>
            </w:r>
            <w:r w:rsidRPr="00E01C25">
              <w:rPr>
                <w:rFonts w:ascii="Myriad Pro" w:hAnsi="Myriad Pro"/>
                <w:b/>
                <w:color w:val="442458" w:themeColor="accent5" w:themeShade="BF"/>
                <w:sz w:val="36"/>
                <w:szCs w:val="36"/>
              </w:rPr>
              <w:t xml:space="preserve">          </w:t>
            </w:r>
            <w:r w:rsidRPr="00E01C25">
              <w:rPr>
                <w:rFonts w:ascii="Myriad Pro" w:hAnsi="Myriad Pro"/>
                <w:b/>
                <w:color w:val="001E20" w:themeColor="accent1" w:themeShade="80"/>
                <w:sz w:val="36"/>
                <w:szCs w:val="36"/>
              </w:rPr>
              <w:t xml:space="preserve">Equity and Inclusion       </w:t>
            </w:r>
            <w:r>
              <w:rPr>
                <w:rFonts w:ascii="Myriad Pro" w:hAnsi="Myriad Pro"/>
                <w:b/>
                <w:color w:val="001E20" w:themeColor="accent1" w:themeShade="80"/>
                <w:sz w:val="36"/>
                <w:szCs w:val="36"/>
              </w:rPr>
              <w:t xml:space="preserve">       </w:t>
            </w:r>
            <w:r w:rsidRPr="00E01C25">
              <w:rPr>
                <w:rFonts w:ascii="Myriad Pro" w:hAnsi="Myriad Pro"/>
                <w:b/>
                <w:color w:val="001E20" w:themeColor="accent1" w:themeShade="80"/>
                <w:sz w:val="36"/>
                <w:szCs w:val="36"/>
              </w:rPr>
              <w:t xml:space="preserve">    </w:t>
            </w:r>
            <w:r>
              <w:rPr>
                <w:rFonts w:ascii="Myriad Pro" w:hAnsi="Myriad Pro"/>
                <w:b/>
                <w:color w:val="001E20" w:themeColor="accent1" w:themeShade="80"/>
                <w:sz w:val="36"/>
                <w:szCs w:val="36"/>
              </w:rPr>
              <w:t xml:space="preserve">        </w:t>
            </w:r>
            <w:r w:rsidRPr="00E01C25">
              <w:rPr>
                <w:rFonts w:ascii="Myriad Pro" w:hAnsi="Myriad Pro"/>
                <w:b/>
                <w:color w:val="001E20" w:themeColor="accent1" w:themeShade="80"/>
                <w:sz w:val="36"/>
                <w:szCs w:val="36"/>
              </w:rPr>
              <w:t xml:space="preserve">   </w:t>
            </w:r>
            <w:r w:rsidRPr="00E01C25">
              <w:rPr>
                <w:rFonts w:ascii="Myriad Pro" w:hAnsi="Myriad Pro"/>
                <w:b/>
                <w:color w:val="7030A0"/>
                <w:sz w:val="36"/>
                <w:szCs w:val="36"/>
              </w:rPr>
              <w:t>Leveraging Digital</w:t>
            </w:r>
          </w:p>
        </w:tc>
      </w:tr>
      <w:tr w:rsidR="00FD256A" w:rsidRPr="00534608" w:rsidTr="0026781A">
        <w:trPr>
          <w:trHeight w:val="329"/>
          <w:jc w:val="center"/>
        </w:trPr>
        <w:tc>
          <w:tcPr>
            <w:tcW w:w="11612" w:type="dxa"/>
            <w:gridSpan w:val="6"/>
            <w:tcBorders>
              <w:top w:val="single" w:sz="24" w:space="0" w:color="A62B11"/>
              <w:left w:val="single" w:sz="4" w:space="0" w:color="A62B11"/>
              <w:bottom w:val="single" w:sz="4" w:space="0" w:color="A62B11"/>
              <w:right w:val="single" w:sz="4" w:space="0" w:color="A62B11"/>
            </w:tcBorders>
            <w:shd w:val="clear" w:color="auto" w:fill="FBCEA5" w:themeFill="accent2" w:themeFillTint="66"/>
          </w:tcPr>
          <w:p w:rsidR="00A97A0A" w:rsidRPr="00E01C25" w:rsidRDefault="00A97A0A">
            <w:pPr>
              <w:rPr>
                <w:rFonts w:ascii="Myriad Pro" w:hAnsi="Myriad Pro"/>
                <w:b/>
                <w:sz w:val="24"/>
                <w:szCs w:val="24"/>
              </w:rPr>
            </w:pPr>
            <w:r w:rsidRPr="00E01C25">
              <w:rPr>
                <w:rFonts w:ascii="Myriad Pro" w:hAnsi="Myriad Pro"/>
                <w:b/>
                <w:color w:val="A62B11"/>
                <w:sz w:val="24"/>
                <w:szCs w:val="24"/>
              </w:rPr>
              <w:t>LITERACY GOAL:</w:t>
            </w:r>
          </w:p>
        </w:tc>
        <w:tc>
          <w:tcPr>
            <w:tcW w:w="11613" w:type="dxa"/>
            <w:gridSpan w:val="7"/>
            <w:tcBorders>
              <w:top w:val="single" w:sz="24" w:space="0" w:color="A62B11"/>
              <w:left w:val="single" w:sz="4" w:space="0" w:color="A62B11"/>
              <w:bottom w:val="single" w:sz="4" w:space="0" w:color="A62B11"/>
              <w:right w:val="single" w:sz="4" w:space="0" w:color="A62B11"/>
            </w:tcBorders>
            <w:shd w:val="clear" w:color="auto" w:fill="FBCEA5" w:themeFill="accent2" w:themeFillTint="66"/>
          </w:tcPr>
          <w:p w:rsidR="00A97A0A" w:rsidRPr="00E01C25" w:rsidRDefault="00A97A0A">
            <w:pPr>
              <w:rPr>
                <w:rFonts w:ascii="Myriad Pro" w:hAnsi="Myriad Pro"/>
                <w:b/>
                <w:sz w:val="24"/>
                <w:szCs w:val="24"/>
              </w:rPr>
            </w:pPr>
            <w:r w:rsidRPr="00E01C25">
              <w:rPr>
                <w:rFonts w:ascii="Myriad Pro" w:hAnsi="Myriad Pro"/>
                <w:b/>
                <w:color w:val="A62B11"/>
                <w:sz w:val="24"/>
                <w:szCs w:val="24"/>
              </w:rPr>
              <w:t>NUMERACY GOAL:</w:t>
            </w:r>
          </w:p>
        </w:tc>
      </w:tr>
      <w:tr w:rsidR="006105F8" w:rsidRPr="00534608" w:rsidTr="00E450F1">
        <w:trPr>
          <w:trHeight w:val="288"/>
          <w:jc w:val="center"/>
        </w:trPr>
        <w:tc>
          <w:tcPr>
            <w:tcW w:w="2340" w:type="dxa"/>
            <w:tcBorders>
              <w:top w:val="single" w:sz="4" w:space="0" w:color="A62B11"/>
              <w:left w:val="single" w:sz="4" w:space="0" w:color="A62B11"/>
              <w:bottom w:val="single" w:sz="4" w:space="0" w:color="BBBDC0"/>
              <w:right w:val="single" w:sz="4" w:space="0" w:color="A62B11"/>
            </w:tcBorders>
            <w:shd w:val="clear" w:color="auto" w:fill="A62B11"/>
          </w:tcPr>
          <w:p w:rsidR="00A97A0A" w:rsidRPr="00E450F1" w:rsidRDefault="00A97A0A">
            <w:pPr>
              <w:rPr>
                <w:rFonts w:ascii="Myriad Pro" w:hAnsi="Myriad Pro"/>
                <w:b/>
                <w:caps/>
                <w:color w:val="FFFFFF" w:themeColor="background1"/>
              </w:rPr>
            </w:pPr>
          </w:p>
        </w:tc>
        <w:tc>
          <w:tcPr>
            <w:tcW w:w="1898" w:type="dxa"/>
            <w:tcBorders>
              <w:top w:val="single" w:sz="4" w:space="0" w:color="A62B11"/>
              <w:left w:val="single" w:sz="4" w:space="0" w:color="A62B11"/>
              <w:bottom w:val="single" w:sz="4" w:space="0" w:color="BBBDC0"/>
              <w:right w:val="single" w:sz="4" w:space="0" w:color="A62B11"/>
            </w:tcBorders>
            <w:shd w:val="clear" w:color="auto" w:fill="A62B11"/>
          </w:tcPr>
          <w:p w:rsidR="00A97A0A" w:rsidRPr="00E450F1" w:rsidRDefault="00A97A0A" w:rsidP="004A0B84">
            <w:pPr>
              <w:jc w:val="center"/>
              <w:rPr>
                <w:rFonts w:ascii="Myriad Pro" w:hAnsi="Myriad Pro"/>
                <w:b/>
                <w:caps/>
                <w:color w:val="FFFFFF" w:themeColor="background1"/>
              </w:rPr>
            </w:pPr>
            <w:r w:rsidRPr="00E450F1">
              <w:rPr>
                <w:rFonts w:ascii="Myriad Pro" w:hAnsi="Myriad Pro"/>
                <w:b/>
                <w:caps/>
                <w:color w:val="FFFFFF" w:themeColor="background1"/>
              </w:rPr>
              <w:t>August</w:t>
            </w:r>
          </w:p>
        </w:tc>
        <w:tc>
          <w:tcPr>
            <w:tcW w:w="1899" w:type="dxa"/>
            <w:tcBorders>
              <w:top w:val="single" w:sz="4" w:space="0" w:color="A62B11"/>
              <w:left w:val="single" w:sz="4" w:space="0" w:color="A62B11"/>
              <w:bottom w:val="single" w:sz="4" w:space="0" w:color="BBBDC0"/>
              <w:right w:val="single" w:sz="4" w:space="0" w:color="A62B11"/>
            </w:tcBorders>
            <w:shd w:val="clear" w:color="auto" w:fill="A62B11"/>
          </w:tcPr>
          <w:p w:rsidR="00A97A0A" w:rsidRPr="00E450F1" w:rsidRDefault="00A97A0A" w:rsidP="004A0B84">
            <w:pPr>
              <w:jc w:val="center"/>
              <w:rPr>
                <w:rFonts w:ascii="Myriad Pro" w:hAnsi="Myriad Pro"/>
                <w:b/>
                <w:caps/>
                <w:color w:val="FFFFFF" w:themeColor="background1"/>
              </w:rPr>
            </w:pPr>
            <w:r w:rsidRPr="00E450F1">
              <w:rPr>
                <w:rFonts w:ascii="Myriad Pro" w:hAnsi="Myriad Pro"/>
                <w:b/>
                <w:caps/>
                <w:color w:val="FFFFFF" w:themeColor="background1"/>
              </w:rPr>
              <w:t>September</w:t>
            </w:r>
          </w:p>
        </w:tc>
        <w:tc>
          <w:tcPr>
            <w:tcW w:w="1898" w:type="dxa"/>
            <w:tcBorders>
              <w:top w:val="single" w:sz="4" w:space="0" w:color="A62B11"/>
              <w:left w:val="single" w:sz="4" w:space="0" w:color="A62B11"/>
              <w:bottom w:val="single" w:sz="4" w:space="0" w:color="BBBDC0"/>
              <w:right w:val="single" w:sz="4" w:space="0" w:color="A62B11"/>
            </w:tcBorders>
            <w:shd w:val="clear" w:color="auto" w:fill="A62B11"/>
          </w:tcPr>
          <w:p w:rsidR="00A97A0A" w:rsidRPr="00E450F1" w:rsidRDefault="00A97A0A" w:rsidP="004A0B84">
            <w:pPr>
              <w:jc w:val="center"/>
              <w:rPr>
                <w:rFonts w:ascii="Myriad Pro" w:hAnsi="Myriad Pro"/>
                <w:b/>
                <w:caps/>
                <w:color w:val="FFFFFF" w:themeColor="background1"/>
              </w:rPr>
            </w:pPr>
            <w:r w:rsidRPr="00E450F1">
              <w:rPr>
                <w:rFonts w:ascii="Myriad Pro" w:hAnsi="Myriad Pro"/>
                <w:b/>
                <w:caps/>
                <w:color w:val="FFFFFF" w:themeColor="background1"/>
              </w:rPr>
              <w:t>October</w:t>
            </w:r>
          </w:p>
        </w:tc>
        <w:tc>
          <w:tcPr>
            <w:tcW w:w="1899" w:type="dxa"/>
            <w:tcBorders>
              <w:top w:val="single" w:sz="4" w:space="0" w:color="A62B11"/>
              <w:left w:val="single" w:sz="4" w:space="0" w:color="A62B11"/>
              <w:bottom w:val="single" w:sz="4" w:space="0" w:color="BBBDC0"/>
              <w:right w:val="single" w:sz="4" w:space="0" w:color="A62B11"/>
            </w:tcBorders>
            <w:shd w:val="clear" w:color="auto" w:fill="A62B11"/>
          </w:tcPr>
          <w:p w:rsidR="00A97A0A" w:rsidRPr="00E450F1" w:rsidRDefault="00A97A0A" w:rsidP="004A0B84">
            <w:pPr>
              <w:jc w:val="center"/>
              <w:rPr>
                <w:rFonts w:ascii="Myriad Pro" w:hAnsi="Myriad Pro"/>
                <w:b/>
                <w:caps/>
                <w:color w:val="FFFFFF" w:themeColor="background1"/>
              </w:rPr>
            </w:pPr>
            <w:r w:rsidRPr="00E450F1">
              <w:rPr>
                <w:rFonts w:ascii="Myriad Pro" w:hAnsi="Myriad Pro"/>
                <w:b/>
                <w:caps/>
                <w:color w:val="FFFFFF" w:themeColor="background1"/>
              </w:rPr>
              <w:t>November</w:t>
            </w:r>
          </w:p>
        </w:tc>
        <w:tc>
          <w:tcPr>
            <w:tcW w:w="1899" w:type="dxa"/>
            <w:gridSpan w:val="2"/>
            <w:tcBorders>
              <w:top w:val="single" w:sz="4" w:space="0" w:color="A62B11"/>
              <w:left w:val="single" w:sz="4" w:space="0" w:color="A62B11"/>
              <w:bottom w:val="single" w:sz="4" w:space="0" w:color="BBBDC0"/>
              <w:right w:val="single" w:sz="4" w:space="0" w:color="A62B11"/>
            </w:tcBorders>
            <w:shd w:val="clear" w:color="auto" w:fill="A62B11"/>
          </w:tcPr>
          <w:p w:rsidR="00A97A0A" w:rsidRPr="00E450F1" w:rsidRDefault="00A97A0A" w:rsidP="004A0B84">
            <w:pPr>
              <w:jc w:val="center"/>
              <w:rPr>
                <w:rFonts w:ascii="Myriad Pro" w:hAnsi="Myriad Pro"/>
                <w:b/>
                <w:caps/>
                <w:color w:val="FFFFFF" w:themeColor="background1"/>
              </w:rPr>
            </w:pPr>
            <w:r w:rsidRPr="00E450F1">
              <w:rPr>
                <w:rFonts w:ascii="Myriad Pro" w:hAnsi="Myriad Pro"/>
                <w:b/>
                <w:caps/>
                <w:color w:val="FFFFFF" w:themeColor="background1"/>
              </w:rPr>
              <w:t>December</w:t>
            </w:r>
          </w:p>
        </w:tc>
        <w:tc>
          <w:tcPr>
            <w:tcW w:w="1898" w:type="dxa"/>
            <w:tcBorders>
              <w:top w:val="single" w:sz="4" w:space="0" w:color="A62B11"/>
              <w:left w:val="single" w:sz="4" w:space="0" w:color="A62B11"/>
              <w:bottom w:val="single" w:sz="4" w:space="0" w:color="BBBDC0"/>
              <w:right w:val="single" w:sz="4" w:space="0" w:color="A62B11"/>
            </w:tcBorders>
            <w:shd w:val="clear" w:color="auto" w:fill="A62B11"/>
          </w:tcPr>
          <w:p w:rsidR="00A97A0A" w:rsidRPr="00E450F1" w:rsidRDefault="00A97A0A" w:rsidP="004A0B84">
            <w:pPr>
              <w:jc w:val="center"/>
              <w:rPr>
                <w:rFonts w:ascii="Myriad Pro" w:hAnsi="Myriad Pro"/>
                <w:b/>
                <w:caps/>
                <w:color w:val="FFFFFF" w:themeColor="background1"/>
              </w:rPr>
            </w:pPr>
            <w:r w:rsidRPr="00E450F1">
              <w:rPr>
                <w:rFonts w:ascii="Myriad Pro" w:hAnsi="Myriad Pro"/>
                <w:b/>
                <w:caps/>
                <w:color w:val="FFFFFF" w:themeColor="background1"/>
              </w:rPr>
              <w:t>January</w:t>
            </w:r>
          </w:p>
        </w:tc>
        <w:tc>
          <w:tcPr>
            <w:tcW w:w="1899" w:type="dxa"/>
            <w:tcBorders>
              <w:top w:val="single" w:sz="4" w:space="0" w:color="A62B11"/>
              <w:left w:val="single" w:sz="4" w:space="0" w:color="A62B11"/>
              <w:bottom w:val="single" w:sz="4" w:space="0" w:color="BBBDC0"/>
              <w:right w:val="single" w:sz="4" w:space="0" w:color="A62B11"/>
            </w:tcBorders>
            <w:shd w:val="clear" w:color="auto" w:fill="A62B11"/>
          </w:tcPr>
          <w:p w:rsidR="00A97A0A" w:rsidRPr="00E450F1" w:rsidRDefault="00A97A0A" w:rsidP="004A0B84">
            <w:pPr>
              <w:jc w:val="center"/>
              <w:rPr>
                <w:rFonts w:ascii="Myriad Pro" w:hAnsi="Myriad Pro"/>
                <w:b/>
                <w:caps/>
                <w:color w:val="FFFFFF" w:themeColor="background1"/>
              </w:rPr>
            </w:pPr>
            <w:r w:rsidRPr="00E450F1">
              <w:rPr>
                <w:rFonts w:ascii="Myriad Pro" w:hAnsi="Myriad Pro"/>
                <w:b/>
                <w:caps/>
                <w:color w:val="FFFFFF" w:themeColor="background1"/>
              </w:rPr>
              <w:t>February</w:t>
            </w:r>
          </w:p>
        </w:tc>
        <w:tc>
          <w:tcPr>
            <w:tcW w:w="1899" w:type="dxa"/>
            <w:tcBorders>
              <w:top w:val="single" w:sz="4" w:space="0" w:color="A62B11"/>
              <w:left w:val="single" w:sz="4" w:space="0" w:color="A62B11"/>
              <w:bottom w:val="single" w:sz="4" w:space="0" w:color="BBBDC0"/>
              <w:right w:val="single" w:sz="4" w:space="0" w:color="A62B11"/>
            </w:tcBorders>
            <w:shd w:val="clear" w:color="auto" w:fill="A62B11"/>
          </w:tcPr>
          <w:p w:rsidR="00A97A0A" w:rsidRPr="00E450F1" w:rsidRDefault="00A97A0A" w:rsidP="004A0B84">
            <w:pPr>
              <w:jc w:val="center"/>
              <w:rPr>
                <w:rFonts w:ascii="Myriad Pro" w:hAnsi="Myriad Pro"/>
                <w:b/>
                <w:caps/>
                <w:color w:val="FFFFFF" w:themeColor="background1"/>
              </w:rPr>
            </w:pPr>
            <w:r w:rsidRPr="00E450F1">
              <w:rPr>
                <w:rFonts w:ascii="Myriad Pro" w:hAnsi="Myriad Pro"/>
                <w:b/>
                <w:caps/>
                <w:color w:val="FFFFFF" w:themeColor="background1"/>
              </w:rPr>
              <w:t>March</w:t>
            </w:r>
          </w:p>
        </w:tc>
        <w:tc>
          <w:tcPr>
            <w:tcW w:w="1898" w:type="dxa"/>
            <w:tcBorders>
              <w:top w:val="single" w:sz="4" w:space="0" w:color="A62B11"/>
              <w:left w:val="single" w:sz="4" w:space="0" w:color="A62B11"/>
              <w:bottom w:val="single" w:sz="4" w:space="0" w:color="BBBDC0"/>
              <w:right w:val="single" w:sz="4" w:space="0" w:color="A62B11"/>
            </w:tcBorders>
            <w:shd w:val="clear" w:color="auto" w:fill="A62B11"/>
          </w:tcPr>
          <w:p w:rsidR="00A97A0A" w:rsidRPr="00E450F1" w:rsidRDefault="00A97A0A" w:rsidP="004A0B84">
            <w:pPr>
              <w:jc w:val="center"/>
              <w:rPr>
                <w:rFonts w:ascii="Myriad Pro" w:hAnsi="Myriad Pro"/>
                <w:b/>
                <w:caps/>
                <w:color w:val="FFFFFF" w:themeColor="background1"/>
              </w:rPr>
            </w:pPr>
            <w:r w:rsidRPr="00E450F1">
              <w:rPr>
                <w:rFonts w:ascii="Myriad Pro" w:hAnsi="Myriad Pro"/>
                <w:b/>
                <w:caps/>
                <w:color w:val="FFFFFF" w:themeColor="background1"/>
              </w:rPr>
              <w:t>April</w:t>
            </w:r>
          </w:p>
        </w:tc>
        <w:tc>
          <w:tcPr>
            <w:tcW w:w="1899" w:type="dxa"/>
            <w:tcBorders>
              <w:top w:val="single" w:sz="4" w:space="0" w:color="A62B11"/>
              <w:left w:val="single" w:sz="4" w:space="0" w:color="A62B11"/>
              <w:bottom w:val="single" w:sz="4" w:space="0" w:color="BBBDC0"/>
              <w:right w:val="single" w:sz="4" w:space="0" w:color="A62B11"/>
            </w:tcBorders>
            <w:shd w:val="clear" w:color="auto" w:fill="A62B11"/>
          </w:tcPr>
          <w:p w:rsidR="00A97A0A" w:rsidRPr="00E450F1" w:rsidRDefault="00A97A0A" w:rsidP="004A0B84">
            <w:pPr>
              <w:jc w:val="center"/>
              <w:rPr>
                <w:rFonts w:ascii="Myriad Pro" w:hAnsi="Myriad Pro"/>
                <w:b/>
                <w:caps/>
                <w:color w:val="FFFFFF" w:themeColor="background1"/>
              </w:rPr>
            </w:pPr>
            <w:r w:rsidRPr="00E450F1">
              <w:rPr>
                <w:rFonts w:ascii="Myriad Pro" w:hAnsi="Myriad Pro"/>
                <w:b/>
                <w:caps/>
                <w:color w:val="FFFFFF" w:themeColor="background1"/>
              </w:rPr>
              <w:t>May</w:t>
            </w:r>
          </w:p>
        </w:tc>
        <w:tc>
          <w:tcPr>
            <w:tcW w:w="1899" w:type="dxa"/>
            <w:tcBorders>
              <w:top w:val="single" w:sz="4" w:space="0" w:color="A62B11"/>
              <w:left w:val="single" w:sz="4" w:space="0" w:color="A62B11"/>
              <w:bottom w:val="single" w:sz="4" w:space="0" w:color="BBBDC0"/>
              <w:right w:val="single" w:sz="4" w:space="0" w:color="A62B11"/>
            </w:tcBorders>
            <w:shd w:val="clear" w:color="auto" w:fill="A62B11"/>
          </w:tcPr>
          <w:p w:rsidR="00A97A0A" w:rsidRPr="00E450F1" w:rsidRDefault="00A97A0A" w:rsidP="004A0B84">
            <w:pPr>
              <w:jc w:val="center"/>
              <w:rPr>
                <w:rFonts w:ascii="Myriad Pro" w:hAnsi="Myriad Pro"/>
                <w:b/>
                <w:caps/>
                <w:color w:val="FFFFFF" w:themeColor="background1"/>
              </w:rPr>
            </w:pPr>
            <w:r w:rsidRPr="00E450F1">
              <w:rPr>
                <w:rFonts w:ascii="Myriad Pro" w:hAnsi="Myriad Pro"/>
                <w:b/>
                <w:caps/>
                <w:color w:val="FFFFFF" w:themeColor="background1"/>
              </w:rPr>
              <w:t>June</w:t>
            </w:r>
          </w:p>
        </w:tc>
      </w:tr>
      <w:tr w:rsidR="006105F8" w:rsidRPr="00534608" w:rsidTr="00E450F1">
        <w:trPr>
          <w:trHeight w:val="648"/>
          <w:jc w:val="center"/>
        </w:trPr>
        <w:tc>
          <w:tcPr>
            <w:tcW w:w="2340" w:type="dxa"/>
            <w:tcBorders>
              <w:top w:val="single" w:sz="4" w:space="0" w:color="BBBDC0"/>
              <w:left w:val="single" w:sz="4" w:space="0" w:color="BBBDC0"/>
              <w:bottom w:val="single" w:sz="4" w:space="0" w:color="BBBDC0"/>
              <w:right w:val="single" w:sz="4" w:space="0" w:color="BBBDC0"/>
            </w:tcBorders>
            <w:shd w:val="clear" w:color="auto" w:fill="009196"/>
          </w:tcPr>
          <w:p w:rsidR="00A97A0A" w:rsidRPr="00E01C25" w:rsidRDefault="00A97A0A">
            <w:pPr>
              <w:rPr>
                <w:rFonts w:ascii="Myriad Pro" w:hAnsi="Myriad Pro"/>
                <w:b/>
                <w:color w:val="FFFFFF" w:themeColor="background1"/>
                <w:sz w:val="24"/>
                <w:szCs w:val="24"/>
              </w:rPr>
            </w:pPr>
            <w:r w:rsidRPr="00E01C25">
              <w:rPr>
                <w:rFonts w:ascii="Myriad Pro" w:hAnsi="Myriad Pro"/>
                <w:b/>
                <w:color w:val="FFFFFF" w:themeColor="background1"/>
                <w:sz w:val="24"/>
                <w:szCs w:val="24"/>
              </w:rPr>
              <w:t>Director</w:t>
            </w:r>
            <w:r w:rsidR="0026781A">
              <w:rPr>
                <w:rFonts w:ascii="Myriad Pro" w:hAnsi="Myriad Pro"/>
                <w:b/>
                <w:color w:val="FFFFFF" w:themeColor="background1"/>
                <w:sz w:val="24"/>
                <w:szCs w:val="24"/>
              </w:rPr>
              <w:t>’</w:t>
            </w:r>
            <w:r w:rsidRPr="00E01C25">
              <w:rPr>
                <w:rFonts w:ascii="Myriad Pro" w:hAnsi="Myriad Pro"/>
                <w:b/>
                <w:color w:val="FFFFFF" w:themeColor="background1"/>
                <w:sz w:val="24"/>
                <w:szCs w:val="24"/>
              </w:rPr>
              <w:t>s Meeting</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862013" w:rsidP="00862013">
            <w:pPr>
              <w:jc w:val="center"/>
              <w:rPr>
                <w:rFonts w:ascii="Myriad Pro" w:hAnsi="Myriad Pro"/>
                <w:color w:val="9B9792"/>
                <w:sz w:val="24"/>
                <w:szCs w:val="24"/>
              </w:rPr>
            </w:pPr>
            <w:r>
              <w:rPr>
                <w:rFonts w:ascii="Myriad Pro" w:hAnsi="Myriad Pro"/>
                <w:color w:val="9B9792"/>
                <w:sz w:val="24"/>
                <w:szCs w:val="24"/>
              </w:rPr>
              <w:t>Meeting 28</w:t>
            </w:r>
            <w:r w:rsidRPr="00932896">
              <w:rPr>
                <w:rFonts w:ascii="Myriad Pro" w:hAnsi="Myriad Pro"/>
                <w:color w:val="9B9792"/>
                <w:sz w:val="24"/>
                <w:szCs w:val="24"/>
                <w:vertAlign w:val="superscript"/>
              </w:rPr>
              <w:t>th</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A97A0A" w:rsidP="00862013">
            <w:pPr>
              <w:jc w:val="center"/>
              <w:rPr>
                <w:rFonts w:ascii="Myriad Pro" w:hAnsi="Myriad Pro"/>
                <w:color w:val="9B9792"/>
                <w:sz w:val="24"/>
                <w:szCs w:val="24"/>
              </w:rPr>
            </w:pP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26781A" w:rsidP="0026781A">
            <w:pPr>
              <w:jc w:val="center"/>
              <w:rPr>
                <w:rFonts w:ascii="Myriad Pro" w:hAnsi="Myriad Pro"/>
                <w:color w:val="9B9792"/>
                <w:sz w:val="24"/>
                <w:szCs w:val="24"/>
              </w:rPr>
            </w:pPr>
            <w:r>
              <w:rPr>
                <w:rFonts w:ascii="Myriad Pro" w:hAnsi="Myriad Pro"/>
                <w:color w:val="9B9792"/>
                <w:sz w:val="24"/>
                <w:szCs w:val="24"/>
              </w:rPr>
              <w:t>Meeting 16</w:t>
            </w:r>
            <w:r w:rsidRPr="00932896">
              <w:rPr>
                <w:rFonts w:ascii="Myriad Pro" w:hAnsi="Myriad Pro"/>
                <w:color w:val="9B9792"/>
                <w:sz w:val="24"/>
                <w:szCs w:val="24"/>
                <w:vertAlign w:val="superscript"/>
              </w:rPr>
              <w:t>th</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26781A" w:rsidP="0026781A">
            <w:pPr>
              <w:jc w:val="center"/>
              <w:rPr>
                <w:rFonts w:ascii="Myriad Pro" w:hAnsi="Myriad Pro"/>
                <w:color w:val="9B9792"/>
                <w:sz w:val="24"/>
                <w:szCs w:val="24"/>
              </w:rPr>
            </w:pPr>
            <w:r>
              <w:rPr>
                <w:rFonts w:ascii="Myriad Pro" w:hAnsi="Myriad Pro"/>
                <w:color w:val="9B9792"/>
                <w:sz w:val="24"/>
                <w:szCs w:val="24"/>
              </w:rPr>
              <w:t>Meeting 13</w:t>
            </w:r>
            <w:r w:rsidRPr="00932896">
              <w:rPr>
                <w:rFonts w:ascii="Myriad Pro" w:hAnsi="Myriad Pro"/>
                <w:color w:val="9B9792"/>
                <w:sz w:val="24"/>
                <w:szCs w:val="24"/>
                <w:vertAlign w:val="superscript"/>
              </w:rPr>
              <w:t>th</w:t>
            </w:r>
          </w:p>
        </w:tc>
        <w:tc>
          <w:tcPr>
            <w:tcW w:w="1899" w:type="dxa"/>
            <w:gridSpan w:val="2"/>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26781A" w:rsidP="0026781A">
            <w:pPr>
              <w:jc w:val="center"/>
              <w:rPr>
                <w:rFonts w:ascii="Myriad Pro" w:hAnsi="Myriad Pro"/>
                <w:color w:val="9B9792"/>
                <w:sz w:val="24"/>
                <w:szCs w:val="24"/>
              </w:rPr>
            </w:pPr>
            <w:r>
              <w:rPr>
                <w:rFonts w:ascii="Myriad Pro" w:hAnsi="Myriad Pro"/>
                <w:color w:val="9B9792"/>
                <w:sz w:val="24"/>
                <w:szCs w:val="24"/>
              </w:rPr>
              <w:t>Meeting 11</w:t>
            </w:r>
            <w:r w:rsidRPr="00932896">
              <w:rPr>
                <w:rFonts w:ascii="Myriad Pro" w:hAnsi="Myriad Pro"/>
                <w:color w:val="9B9792"/>
                <w:sz w:val="24"/>
                <w:szCs w:val="24"/>
                <w:vertAlign w:val="superscript"/>
              </w:rPr>
              <w:t>th</w:t>
            </w:r>
          </w:p>
        </w:tc>
        <w:tc>
          <w:tcPr>
            <w:tcW w:w="1898"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26781A" w:rsidP="0026781A">
            <w:pPr>
              <w:jc w:val="center"/>
              <w:rPr>
                <w:rFonts w:ascii="Myriad Pro" w:hAnsi="Myriad Pro"/>
                <w:color w:val="9B9792"/>
                <w:sz w:val="24"/>
                <w:szCs w:val="24"/>
              </w:rPr>
            </w:pPr>
            <w:r>
              <w:rPr>
                <w:rFonts w:ascii="Myriad Pro" w:hAnsi="Myriad Pro"/>
                <w:color w:val="9B9792"/>
                <w:sz w:val="24"/>
                <w:szCs w:val="24"/>
              </w:rPr>
              <w:t>Meeting 15</w:t>
            </w:r>
            <w:r w:rsidRPr="00932896">
              <w:rPr>
                <w:rFonts w:ascii="Myriad Pro" w:hAnsi="Myriad Pro"/>
                <w:color w:val="9B9792"/>
                <w:sz w:val="24"/>
                <w:szCs w:val="24"/>
                <w:vertAlign w:val="superscript"/>
              </w:rPr>
              <w:t>th</w:t>
            </w: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26781A" w:rsidP="0026781A">
            <w:pPr>
              <w:jc w:val="center"/>
              <w:rPr>
                <w:rFonts w:ascii="Myriad Pro" w:hAnsi="Myriad Pro"/>
                <w:color w:val="9B9792"/>
                <w:sz w:val="24"/>
                <w:szCs w:val="24"/>
              </w:rPr>
            </w:pPr>
            <w:r>
              <w:rPr>
                <w:rFonts w:ascii="Myriad Pro" w:hAnsi="Myriad Pro"/>
                <w:color w:val="9B9792"/>
                <w:sz w:val="24"/>
                <w:szCs w:val="24"/>
              </w:rPr>
              <w:t>Meeting 12</w:t>
            </w:r>
            <w:r w:rsidRPr="00932896">
              <w:rPr>
                <w:rFonts w:ascii="Myriad Pro" w:hAnsi="Myriad Pro"/>
                <w:color w:val="9B9792"/>
                <w:sz w:val="24"/>
                <w:szCs w:val="24"/>
                <w:vertAlign w:val="superscript"/>
              </w:rPr>
              <w:t>th</w:t>
            </w: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26781A" w:rsidP="0026781A">
            <w:pPr>
              <w:jc w:val="center"/>
              <w:rPr>
                <w:rFonts w:ascii="Myriad Pro" w:hAnsi="Myriad Pro"/>
                <w:color w:val="9B9792"/>
                <w:sz w:val="24"/>
                <w:szCs w:val="24"/>
              </w:rPr>
            </w:pPr>
            <w:r>
              <w:rPr>
                <w:rFonts w:ascii="Myriad Pro" w:hAnsi="Myriad Pro"/>
                <w:color w:val="9B9792"/>
                <w:sz w:val="24"/>
                <w:szCs w:val="24"/>
              </w:rPr>
              <w:t>Meeting 26</w:t>
            </w:r>
            <w:r w:rsidRPr="00932896">
              <w:rPr>
                <w:rFonts w:ascii="Myriad Pro" w:hAnsi="Myriad Pro"/>
                <w:color w:val="9B9792"/>
                <w:sz w:val="24"/>
                <w:szCs w:val="24"/>
                <w:vertAlign w:val="superscript"/>
              </w:rPr>
              <w:t>th</w:t>
            </w:r>
          </w:p>
        </w:tc>
        <w:tc>
          <w:tcPr>
            <w:tcW w:w="1898"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26781A" w:rsidP="0026781A">
            <w:pPr>
              <w:jc w:val="center"/>
              <w:rPr>
                <w:rFonts w:ascii="Myriad Pro" w:hAnsi="Myriad Pro"/>
                <w:color w:val="9B9792"/>
                <w:sz w:val="24"/>
                <w:szCs w:val="24"/>
              </w:rPr>
            </w:pPr>
            <w:r>
              <w:rPr>
                <w:rFonts w:ascii="Myriad Pro" w:hAnsi="Myriad Pro"/>
                <w:color w:val="9B9792"/>
                <w:sz w:val="24"/>
                <w:szCs w:val="24"/>
              </w:rPr>
              <w:t>Meeting 16</w:t>
            </w:r>
            <w:r w:rsidRPr="00932896">
              <w:rPr>
                <w:rFonts w:ascii="Myriad Pro" w:hAnsi="Myriad Pro"/>
                <w:color w:val="9B9792"/>
                <w:sz w:val="24"/>
                <w:szCs w:val="24"/>
                <w:vertAlign w:val="superscript"/>
              </w:rPr>
              <w:t>th</w:t>
            </w: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26781A" w:rsidRDefault="0026781A" w:rsidP="00862013">
            <w:pPr>
              <w:jc w:val="center"/>
              <w:rPr>
                <w:rFonts w:ascii="Myriad Pro" w:hAnsi="Myriad Pro"/>
                <w:color w:val="9B9792"/>
                <w:sz w:val="24"/>
                <w:szCs w:val="24"/>
              </w:rPr>
            </w:pPr>
            <w:r>
              <w:rPr>
                <w:rFonts w:ascii="Myriad Pro" w:hAnsi="Myriad Pro"/>
                <w:color w:val="9B9792"/>
                <w:sz w:val="24"/>
                <w:szCs w:val="24"/>
              </w:rPr>
              <w:t>Meeting 7</w:t>
            </w:r>
            <w:r w:rsidRPr="00932896">
              <w:rPr>
                <w:rFonts w:ascii="Myriad Pro" w:hAnsi="Myriad Pro"/>
                <w:color w:val="9B9792"/>
                <w:sz w:val="24"/>
                <w:szCs w:val="24"/>
                <w:vertAlign w:val="superscript"/>
              </w:rPr>
              <w:t>th</w:t>
            </w:r>
          </w:p>
          <w:p w:rsidR="00A97A0A" w:rsidRPr="00E01C25" w:rsidRDefault="00A97A0A" w:rsidP="00862013">
            <w:pPr>
              <w:jc w:val="center"/>
              <w:rPr>
                <w:rFonts w:ascii="Myriad Pro" w:hAnsi="Myriad Pro"/>
                <w:color w:val="9B9792"/>
                <w:sz w:val="24"/>
                <w:szCs w:val="24"/>
              </w:rPr>
            </w:pPr>
            <w:r w:rsidRPr="00E01C25">
              <w:rPr>
                <w:rFonts w:ascii="Myriad Pro" w:hAnsi="Myriad Pro"/>
                <w:color w:val="9B9792"/>
                <w:sz w:val="24"/>
                <w:szCs w:val="24"/>
              </w:rPr>
              <w:t>BIP/SIP</w:t>
            </w: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26781A" w:rsidP="0026781A">
            <w:pPr>
              <w:jc w:val="center"/>
              <w:rPr>
                <w:rFonts w:ascii="Myriad Pro" w:hAnsi="Myriad Pro"/>
                <w:color w:val="9B9792"/>
                <w:sz w:val="24"/>
                <w:szCs w:val="24"/>
              </w:rPr>
            </w:pPr>
            <w:r>
              <w:rPr>
                <w:rFonts w:ascii="Myriad Pro" w:hAnsi="Myriad Pro"/>
                <w:color w:val="9B9792"/>
                <w:sz w:val="24"/>
                <w:szCs w:val="24"/>
              </w:rPr>
              <w:t>Meeting 11</w:t>
            </w:r>
            <w:r w:rsidRPr="00932896">
              <w:rPr>
                <w:rFonts w:ascii="Myriad Pro" w:hAnsi="Myriad Pro"/>
                <w:color w:val="9B9792"/>
                <w:sz w:val="24"/>
                <w:szCs w:val="24"/>
                <w:vertAlign w:val="superscript"/>
              </w:rPr>
              <w:t>th</w:t>
            </w:r>
          </w:p>
        </w:tc>
      </w:tr>
      <w:tr w:rsidR="006105F8" w:rsidRPr="00534608" w:rsidTr="0026781A">
        <w:trPr>
          <w:trHeight w:val="680"/>
          <w:jc w:val="center"/>
        </w:trPr>
        <w:tc>
          <w:tcPr>
            <w:tcW w:w="2340" w:type="dxa"/>
            <w:tcBorders>
              <w:top w:val="single" w:sz="4" w:space="0" w:color="BBBDC0"/>
              <w:left w:val="single" w:sz="4" w:space="0" w:color="BBBDC0"/>
              <w:bottom w:val="single" w:sz="4" w:space="0" w:color="BBBDC0"/>
              <w:right w:val="single" w:sz="4" w:space="0" w:color="BBBDC0"/>
            </w:tcBorders>
            <w:shd w:val="clear" w:color="auto" w:fill="009196"/>
          </w:tcPr>
          <w:p w:rsidR="00A97A0A" w:rsidRPr="00E01C25" w:rsidRDefault="00A97A0A">
            <w:pPr>
              <w:rPr>
                <w:rFonts w:ascii="Myriad Pro" w:hAnsi="Myriad Pro"/>
                <w:b/>
                <w:color w:val="FFFFFF" w:themeColor="background1"/>
                <w:sz w:val="24"/>
                <w:szCs w:val="24"/>
              </w:rPr>
            </w:pPr>
            <w:r w:rsidRPr="00E01C25">
              <w:rPr>
                <w:rFonts w:ascii="Myriad Pro" w:hAnsi="Myriad Pro"/>
                <w:b/>
                <w:color w:val="FFFFFF" w:themeColor="background1"/>
                <w:sz w:val="24"/>
                <w:szCs w:val="24"/>
              </w:rPr>
              <w:t>Family of Schools</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26781A" w:rsidP="00862013">
            <w:pPr>
              <w:jc w:val="center"/>
              <w:rPr>
                <w:rFonts w:ascii="Myriad Pro" w:hAnsi="Myriad Pro"/>
                <w:color w:val="9B9792"/>
                <w:sz w:val="24"/>
                <w:szCs w:val="24"/>
              </w:rPr>
            </w:pPr>
            <w:r>
              <w:rPr>
                <w:rFonts w:ascii="Myriad Pro" w:hAnsi="Myriad Pro"/>
                <w:color w:val="9B9792"/>
                <w:sz w:val="24"/>
                <w:szCs w:val="24"/>
              </w:rPr>
              <w:t>Meeting 28</w:t>
            </w:r>
            <w:r w:rsidRPr="00932896">
              <w:rPr>
                <w:rFonts w:ascii="Myriad Pro" w:hAnsi="Myriad Pro"/>
                <w:color w:val="9B9792"/>
                <w:sz w:val="24"/>
                <w:szCs w:val="24"/>
                <w:vertAlign w:val="superscript"/>
              </w:rPr>
              <w:t>th</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26781A" w:rsidP="00862013">
            <w:pPr>
              <w:jc w:val="center"/>
              <w:rPr>
                <w:rFonts w:ascii="Myriad Pro" w:hAnsi="Myriad Pro"/>
                <w:color w:val="9B9792"/>
                <w:sz w:val="24"/>
                <w:szCs w:val="24"/>
              </w:rPr>
            </w:pPr>
            <w:r>
              <w:rPr>
                <w:rFonts w:ascii="Myriad Pro" w:hAnsi="Myriad Pro"/>
                <w:color w:val="9B9792"/>
                <w:sz w:val="24"/>
                <w:szCs w:val="24"/>
              </w:rPr>
              <w:t xml:space="preserve">Meeting – </w:t>
            </w:r>
            <w:r>
              <w:rPr>
                <w:rFonts w:ascii="Myriad Pro" w:hAnsi="Myriad Pro"/>
                <w:color w:val="9B9792"/>
                <w:sz w:val="24"/>
                <w:szCs w:val="24"/>
              </w:rPr>
              <w:br/>
              <w:t xml:space="preserve">week of 17-21 </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A97A0A" w:rsidP="00862013">
            <w:pPr>
              <w:jc w:val="cente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26781A" w:rsidRDefault="0026781A" w:rsidP="00862013">
            <w:pPr>
              <w:jc w:val="center"/>
              <w:rPr>
                <w:rFonts w:ascii="Myriad Pro" w:hAnsi="Myriad Pro"/>
                <w:color w:val="9B9792"/>
                <w:sz w:val="24"/>
                <w:szCs w:val="24"/>
              </w:rPr>
            </w:pPr>
            <w:r>
              <w:rPr>
                <w:rFonts w:ascii="Myriad Pro" w:hAnsi="Myriad Pro"/>
                <w:color w:val="9B9792"/>
                <w:sz w:val="24"/>
                <w:szCs w:val="24"/>
              </w:rPr>
              <w:t xml:space="preserve">Meeting – </w:t>
            </w:r>
            <w:r>
              <w:rPr>
                <w:rFonts w:ascii="Myriad Pro" w:hAnsi="Myriad Pro"/>
                <w:color w:val="9B9792"/>
                <w:sz w:val="24"/>
                <w:szCs w:val="24"/>
              </w:rPr>
              <w:br/>
              <w:t>week of 19-23</w:t>
            </w:r>
          </w:p>
          <w:p w:rsidR="00A97A0A" w:rsidRPr="00E01C25" w:rsidRDefault="00A97A0A" w:rsidP="0026781A">
            <w:pPr>
              <w:spacing w:before="60"/>
              <w:jc w:val="center"/>
              <w:rPr>
                <w:rFonts w:ascii="Myriad Pro" w:hAnsi="Myriad Pro"/>
                <w:color w:val="9B9792"/>
                <w:sz w:val="24"/>
                <w:szCs w:val="24"/>
              </w:rPr>
            </w:pPr>
            <w:r w:rsidRPr="00E01C25">
              <w:rPr>
                <w:rFonts w:ascii="Myriad Pro" w:hAnsi="Myriad Pro"/>
                <w:color w:val="9B9792"/>
                <w:sz w:val="24"/>
                <w:szCs w:val="24"/>
              </w:rPr>
              <w:t>SSA</w:t>
            </w:r>
          </w:p>
        </w:tc>
        <w:tc>
          <w:tcPr>
            <w:tcW w:w="1899" w:type="dxa"/>
            <w:gridSpan w:val="2"/>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26781A" w:rsidP="00862013">
            <w:pPr>
              <w:jc w:val="center"/>
              <w:rPr>
                <w:rFonts w:ascii="Myriad Pro" w:hAnsi="Myriad Pro"/>
                <w:color w:val="9B9792"/>
                <w:sz w:val="24"/>
                <w:szCs w:val="24"/>
              </w:rPr>
            </w:pPr>
            <w:r>
              <w:rPr>
                <w:rFonts w:ascii="Myriad Pro" w:hAnsi="Myriad Pro"/>
                <w:color w:val="9B9792"/>
                <w:sz w:val="24"/>
                <w:szCs w:val="24"/>
              </w:rPr>
              <w:t xml:space="preserve">Meeting – </w:t>
            </w:r>
            <w:r>
              <w:rPr>
                <w:rFonts w:ascii="Myriad Pro" w:hAnsi="Myriad Pro"/>
                <w:color w:val="9B9792"/>
                <w:sz w:val="24"/>
                <w:szCs w:val="24"/>
              </w:rPr>
              <w:br/>
              <w:t>week of 17-21</w:t>
            </w:r>
          </w:p>
        </w:tc>
        <w:tc>
          <w:tcPr>
            <w:tcW w:w="1898"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26781A" w:rsidP="0026781A">
            <w:pPr>
              <w:jc w:val="center"/>
              <w:rPr>
                <w:rFonts w:ascii="Myriad Pro" w:hAnsi="Myriad Pro"/>
                <w:color w:val="9B9792"/>
                <w:sz w:val="24"/>
                <w:szCs w:val="24"/>
              </w:rPr>
            </w:pPr>
            <w:r>
              <w:rPr>
                <w:rFonts w:ascii="Myriad Pro" w:hAnsi="Myriad Pro"/>
                <w:color w:val="9B9792"/>
                <w:sz w:val="24"/>
                <w:szCs w:val="24"/>
              </w:rPr>
              <w:t xml:space="preserve">Meeting – </w:t>
            </w:r>
            <w:r>
              <w:rPr>
                <w:rFonts w:ascii="Myriad Pro" w:hAnsi="Myriad Pro"/>
                <w:color w:val="9B9792"/>
                <w:sz w:val="24"/>
                <w:szCs w:val="24"/>
              </w:rPr>
              <w:br/>
              <w:t>week of 21-25</w:t>
            </w: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26781A" w:rsidRDefault="0026781A" w:rsidP="00862013">
            <w:pPr>
              <w:jc w:val="center"/>
              <w:rPr>
                <w:rFonts w:ascii="Myriad Pro" w:hAnsi="Myriad Pro"/>
                <w:color w:val="9B9792"/>
                <w:sz w:val="24"/>
                <w:szCs w:val="24"/>
              </w:rPr>
            </w:pPr>
            <w:r>
              <w:rPr>
                <w:rFonts w:ascii="Myriad Pro" w:hAnsi="Myriad Pro"/>
                <w:color w:val="9B9792"/>
                <w:sz w:val="24"/>
                <w:szCs w:val="24"/>
              </w:rPr>
              <w:t xml:space="preserve">Meeting – </w:t>
            </w:r>
            <w:r>
              <w:rPr>
                <w:rFonts w:ascii="Myriad Pro" w:hAnsi="Myriad Pro"/>
                <w:color w:val="9B9792"/>
                <w:sz w:val="24"/>
                <w:szCs w:val="24"/>
              </w:rPr>
              <w:br/>
              <w:t>week of 19-22</w:t>
            </w:r>
          </w:p>
          <w:p w:rsidR="00A97A0A" w:rsidRPr="00E01C25" w:rsidRDefault="00A97A0A" w:rsidP="00862013">
            <w:pPr>
              <w:jc w:val="center"/>
              <w:rPr>
                <w:rFonts w:ascii="Myriad Pro" w:hAnsi="Myriad Pro"/>
                <w:color w:val="9B9792"/>
                <w:sz w:val="24"/>
                <w:szCs w:val="24"/>
              </w:rPr>
            </w:pPr>
            <w:r w:rsidRPr="00E01C25">
              <w:rPr>
                <w:rFonts w:ascii="Myriad Pro" w:hAnsi="Myriad Pro"/>
                <w:color w:val="9B9792"/>
                <w:sz w:val="24"/>
                <w:szCs w:val="24"/>
              </w:rPr>
              <w:t>SSA</w:t>
            </w: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26781A" w:rsidP="0026781A">
            <w:pPr>
              <w:jc w:val="center"/>
              <w:rPr>
                <w:rFonts w:ascii="Myriad Pro" w:hAnsi="Myriad Pro"/>
                <w:color w:val="9B9792"/>
                <w:sz w:val="24"/>
                <w:szCs w:val="24"/>
              </w:rPr>
            </w:pPr>
            <w:r>
              <w:rPr>
                <w:rFonts w:ascii="Myriad Pro" w:hAnsi="Myriad Pro"/>
                <w:color w:val="9B9792"/>
                <w:sz w:val="24"/>
                <w:szCs w:val="24"/>
              </w:rPr>
              <w:t xml:space="preserve">Meeting – </w:t>
            </w:r>
            <w:r>
              <w:rPr>
                <w:rFonts w:ascii="Myriad Pro" w:hAnsi="Myriad Pro"/>
                <w:color w:val="9B9792"/>
                <w:sz w:val="24"/>
                <w:szCs w:val="24"/>
              </w:rPr>
              <w:br/>
              <w:t>week of 4-7</w:t>
            </w:r>
          </w:p>
        </w:tc>
        <w:tc>
          <w:tcPr>
            <w:tcW w:w="1898"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26781A" w:rsidP="0026781A">
            <w:pPr>
              <w:jc w:val="center"/>
              <w:rPr>
                <w:rFonts w:ascii="Myriad Pro" w:hAnsi="Myriad Pro"/>
                <w:color w:val="9B9792"/>
                <w:sz w:val="24"/>
                <w:szCs w:val="24"/>
              </w:rPr>
            </w:pPr>
            <w:r>
              <w:rPr>
                <w:rFonts w:ascii="Myriad Pro" w:hAnsi="Myriad Pro"/>
                <w:color w:val="9B9792"/>
                <w:sz w:val="24"/>
                <w:szCs w:val="24"/>
              </w:rPr>
              <w:t xml:space="preserve">Meeting – </w:t>
            </w:r>
            <w:r>
              <w:rPr>
                <w:rFonts w:ascii="Myriad Pro" w:hAnsi="Myriad Pro"/>
                <w:color w:val="9B9792"/>
                <w:sz w:val="24"/>
                <w:szCs w:val="24"/>
              </w:rPr>
              <w:br/>
              <w:t>week of 23-26</w:t>
            </w: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26781A" w:rsidRDefault="0026781A" w:rsidP="00862013">
            <w:pPr>
              <w:jc w:val="center"/>
              <w:rPr>
                <w:rFonts w:ascii="Myriad Pro" w:hAnsi="Myriad Pro"/>
                <w:color w:val="9B9792"/>
                <w:sz w:val="24"/>
                <w:szCs w:val="24"/>
              </w:rPr>
            </w:pPr>
            <w:r>
              <w:rPr>
                <w:rFonts w:ascii="Myriad Pro" w:hAnsi="Myriad Pro"/>
                <w:color w:val="9B9792"/>
                <w:sz w:val="24"/>
                <w:szCs w:val="24"/>
              </w:rPr>
              <w:t xml:space="preserve">Meeting – </w:t>
            </w:r>
            <w:r>
              <w:rPr>
                <w:rFonts w:ascii="Myriad Pro" w:hAnsi="Myriad Pro"/>
                <w:color w:val="9B9792"/>
                <w:sz w:val="24"/>
                <w:szCs w:val="24"/>
              </w:rPr>
              <w:br/>
              <w:t>week of 13-17</w:t>
            </w:r>
          </w:p>
          <w:p w:rsidR="00A97A0A" w:rsidRPr="00E01C25" w:rsidRDefault="00A97A0A" w:rsidP="0026781A">
            <w:pPr>
              <w:spacing w:before="60"/>
              <w:jc w:val="center"/>
              <w:rPr>
                <w:rFonts w:ascii="Myriad Pro" w:hAnsi="Myriad Pro"/>
                <w:color w:val="9B9792"/>
                <w:sz w:val="24"/>
                <w:szCs w:val="24"/>
              </w:rPr>
            </w:pPr>
            <w:r w:rsidRPr="00E01C25">
              <w:rPr>
                <w:rFonts w:ascii="Myriad Pro" w:hAnsi="Myriad Pro"/>
                <w:color w:val="9B9792"/>
                <w:sz w:val="24"/>
                <w:szCs w:val="24"/>
              </w:rPr>
              <w:t>SSA</w:t>
            </w: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26781A" w:rsidRDefault="0026781A" w:rsidP="0026781A">
            <w:pPr>
              <w:spacing w:before="100" w:beforeAutospacing="1"/>
              <w:jc w:val="center"/>
              <w:rPr>
                <w:rFonts w:ascii="Myriad Pro" w:hAnsi="Myriad Pro"/>
                <w:color w:val="9B9792"/>
                <w:sz w:val="24"/>
                <w:szCs w:val="24"/>
              </w:rPr>
            </w:pPr>
            <w:r>
              <w:rPr>
                <w:rFonts w:ascii="Myriad Pro" w:hAnsi="Myriad Pro"/>
                <w:color w:val="9B9792"/>
                <w:sz w:val="24"/>
                <w:szCs w:val="24"/>
              </w:rPr>
              <w:t xml:space="preserve">Meeting – </w:t>
            </w:r>
            <w:r>
              <w:rPr>
                <w:rFonts w:ascii="Myriad Pro" w:hAnsi="Myriad Pro"/>
                <w:color w:val="9B9792"/>
                <w:sz w:val="24"/>
                <w:szCs w:val="24"/>
              </w:rPr>
              <w:br/>
              <w:t>week of 17-21</w:t>
            </w:r>
          </w:p>
          <w:p w:rsidR="00A97A0A" w:rsidRPr="00E01C25" w:rsidRDefault="004222B5" w:rsidP="0026781A">
            <w:pPr>
              <w:spacing w:before="60"/>
              <w:jc w:val="center"/>
              <w:rPr>
                <w:rFonts w:ascii="Myriad Pro" w:hAnsi="Myriad Pro"/>
                <w:color w:val="9B9792"/>
                <w:sz w:val="24"/>
                <w:szCs w:val="24"/>
              </w:rPr>
            </w:pPr>
            <w:r w:rsidRPr="004222B5">
              <w:rPr>
                <w:rFonts w:ascii="Myriad Pro" w:eastAsia="Calibri" w:hAnsi="Myriad Pro" w:cs="Times New Roman"/>
                <w:color w:val="9B9792"/>
                <w:spacing w:val="-6"/>
                <w:sz w:val="20"/>
                <w:szCs w:val="20"/>
              </w:rPr>
              <w:t xml:space="preserve">SIP Moderation </w:t>
            </w:r>
            <w:r w:rsidR="00E450F1">
              <w:rPr>
                <w:rFonts w:ascii="Myriad Pro" w:eastAsia="Calibri" w:hAnsi="Myriad Pro" w:cs="Times New Roman"/>
                <w:color w:val="9B9792"/>
                <w:spacing w:val="-6"/>
                <w:sz w:val="20"/>
                <w:szCs w:val="20"/>
              </w:rPr>
              <w:br/>
            </w:r>
            <w:r w:rsidRPr="004222B5">
              <w:rPr>
                <w:rFonts w:ascii="Myriad Pro" w:eastAsia="Calibri" w:hAnsi="Myriad Pro" w:cs="Times New Roman"/>
                <w:color w:val="9B9792"/>
                <w:spacing w:val="-6"/>
                <w:sz w:val="20"/>
                <w:szCs w:val="20"/>
              </w:rPr>
              <w:t>last week of June/</w:t>
            </w:r>
            <w:r w:rsidR="00E450F1">
              <w:rPr>
                <w:rFonts w:ascii="Myriad Pro" w:eastAsia="Calibri" w:hAnsi="Myriad Pro" w:cs="Times New Roman"/>
                <w:color w:val="9B9792"/>
                <w:spacing w:val="-6"/>
                <w:sz w:val="20"/>
                <w:szCs w:val="20"/>
              </w:rPr>
              <w:br/>
            </w:r>
            <w:r w:rsidRPr="004222B5">
              <w:rPr>
                <w:rFonts w:ascii="Myriad Pro" w:eastAsia="Calibri" w:hAnsi="Myriad Pro" w:cs="Times New Roman"/>
                <w:color w:val="9B9792"/>
                <w:spacing w:val="-6"/>
                <w:sz w:val="20"/>
                <w:szCs w:val="20"/>
              </w:rPr>
              <w:t>first week of July</w:t>
            </w:r>
          </w:p>
        </w:tc>
      </w:tr>
      <w:tr w:rsidR="006105F8" w:rsidRPr="00534608" w:rsidTr="0026781A">
        <w:trPr>
          <w:trHeight w:val="680"/>
          <w:jc w:val="center"/>
        </w:trPr>
        <w:tc>
          <w:tcPr>
            <w:tcW w:w="2340" w:type="dxa"/>
            <w:tcBorders>
              <w:top w:val="single" w:sz="4" w:space="0" w:color="BBBDC0"/>
              <w:left w:val="single" w:sz="4" w:space="0" w:color="BBBDC0"/>
              <w:bottom w:val="single" w:sz="4" w:space="0" w:color="BBBDC0"/>
              <w:right w:val="single" w:sz="4" w:space="0" w:color="BBBDC0"/>
            </w:tcBorders>
            <w:shd w:val="clear" w:color="auto" w:fill="009196"/>
          </w:tcPr>
          <w:p w:rsidR="00A97A0A" w:rsidRPr="00E01C25" w:rsidRDefault="00A97A0A">
            <w:pPr>
              <w:rPr>
                <w:rFonts w:ascii="Myriad Pro" w:hAnsi="Myriad Pro"/>
                <w:b/>
                <w:color w:val="FFFFFF" w:themeColor="background1"/>
                <w:sz w:val="24"/>
                <w:szCs w:val="24"/>
              </w:rPr>
            </w:pPr>
            <w:r w:rsidRPr="00E01C25">
              <w:rPr>
                <w:rFonts w:ascii="Myriad Pro" w:hAnsi="Myriad Pro"/>
                <w:b/>
                <w:color w:val="FFFFFF" w:themeColor="background1"/>
                <w:sz w:val="24"/>
                <w:szCs w:val="24"/>
              </w:rPr>
              <w:lastRenderedPageBreak/>
              <w:t>Staff Meetings</w:t>
            </w:r>
          </w:p>
          <w:p w:rsidR="00A97A0A" w:rsidRPr="00E01C25" w:rsidRDefault="00A97A0A" w:rsidP="00A97A0A">
            <w:pPr>
              <w:pStyle w:val="ListParagraph"/>
              <w:numPr>
                <w:ilvl w:val="0"/>
                <w:numId w:val="7"/>
              </w:numPr>
              <w:ind w:left="293" w:hanging="218"/>
              <w:rPr>
                <w:rFonts w:ascii="Myriad Pro" w:hAnsi="Myriad Pro"/>
                <w:color w:val="FFFFFF" w:themeColor="background1"/>
                <w:sz w:val="20"/>
                <w:szCs w:val="20"/>
              </w:rPr>
            </w:pPr>
            <w:r w:rsidRPr="00E01C25">
              <w:rPr>
                <w:rFonts w:ascii="Myriad Pro" w:hAnsi="Myriad Pro"/>
                <w:color w:val="FFFFFF" w:themeColor="background1"/>
                <w:sz w:val="20"/>
                <w:szCs w:val="20"/>
              </w:rPr>
              <w:t>Division &amp; Department</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D15CF4" w:rsidRDefault="00D15CF4" w:rsidP="00D15CF4">
            <w:pPr>
              <w:rPr>
                <w:color w:val="808080" w:themeColor="background1" w:themeShade="80"/>
              </w:rPr>
            </w:pPr>
            <w:r>
              <w:rPr>
                <w:rFonts w:ascii="Myriad Pro" w:hAnsi="Myriad Pro"/>
                <w:color w:val="9B9792"/>
                <w:sz w:val="20"/>
                <w:szCs w:val="20"/>
              </w:rPr>
              <w:t xml:space="preserve">-2018-2019 SIPSAW shared with the focus on </w:t>
            </w:r>
            <w:r w:rsidRPr="00D15CF4">
              <w:rPr>
                <w:color w:val="808080" w:themeColor="background1" w:themeShade="80"/>
              </w:rPr>
              <w:t>Equity, student voice, student thinking</w:t>
            </w:r>
          </w:p>
          <w:p w:rsidR="00A97A0A" w:rsidRDefault="00D15CF4" w:rsidP="00D15CF4">
            <w:pPr>
              <w:rPr>
                <w:rFonts w:ascii="Myriad Pro" w:hAnsi="Myriad Pro"/>
                <w:color w:val="9B9792"/>
                <w:sz w:val="20"/>
                <w:szCs w:val="20"/>
              </w:rPr>
            </w:pPr>
            <w:r>
              <w:rPr>
                <w:rFonts w:ascii="Myriad Pro" w:hAnsi="Myriad Pro"/>
                <w:color w:val="9B9792"/>
                <w:sz w:val="20"/>
                <w:szCs w:val="20"/>
              </w:rPr>
              <w:t>-</w:t>
            </w:r>
            <w:r w:rsidRPr="00D15CF4">
              <w:rPr>
                <w:rFonts w:ascii="Myriad Pro" w:hAnsi="Myriad Pro"/>
                <w:color w:val="9B9792"/>
                <w:sz w:val="20"/>
                <w:szCs w:val="20"/>
              </w:rPr>
              <w:t xml:space="preserve">Equity &amp; diversity </w:t>
            </w:r>
            <w:r>
              <w:rPr>
                <w:rFonts w:ascii="Myriad Pro" w:hAnsi="Myriad Pro"/>
                <w:color w:val="9B9792"/>
                <w:sz w:val="20"/>
                <w:szCs w:val="20"/>
              </w:rPr>
              <w:t>survey results shared</w:t>
            </w:r>
          </w:p>
          <w:p w:rsidR="00D15CF4" w:rsidRDefault="00D15CF4" w:rsidP="00D15CF4">
            <w:pPr>
              <w:rPr>
                <w:rFonts w:ascii="Myriad Pro" w:hAnsi="Myriad Pro"/>
                <w:color w:val="9B9792"/>
                <w:sz w:val="20"/>
                <w:szCs w:val="20"/>
              </w:rPr>
            </w:pPr>
            <w:r>
              <w:rPr>
                <w:rFonts w:ascii="Myriad Pro" w:hAnsi="Myriad Pro"/>
                <w:color w:val="9B9792"/>
                <w:sz w:val="20"/>
                <w:szCs w:val="20"/>
              </w:rPr>
              <w:t>-FOD templates from 2017-2018 shared with 2018-2019 receiving teachers</w:t>
            </w:r>
          </w:p>
          <w:p w:rsidR="00FD2C4A" w:rsidRDefault="00AE6467" w:rsidP="00D15CF4">
            <w:pPr>
              <w:rPr>
                <w:rFonts w:ascii="Myriad Pro" w:hAnsi="Myriad Pro"/>
                <w:color w:val="9B9792"/>
                <w:sz w:val="20"/>
                <w:szCs w:val="20"/>
              </w:rPr>
            </w:pPr>
            <w:r>
              <w:rPr>
                <w:rFonts w:ascii="Myriad Pro" w:hAnsi="Myriad Pro"/>
                <w:color w:val="9B9792"/>
                <w:sz w:val="20"/>
                <w:szCs w:val="20"/>
              </w:rPr>
              <w:t>-team planning that continues using</w:t>
            </w:r>
            <w:r w:rsidR="00D15CF4">
              <w:rPr>
                <w:rFonts w:ascii="Myriad Pro" w:hAnsi="Myriad Pro"/>
                <w:color w:val="9B9792"/>
                <w:sz w:val="20"/>
                <w:szCs w:val="20"/>
              </w:rPr>
              <w:t xml:space="preserve"> Scope &amp; Sequence in numeracy, Equity integration &amp; Third Teacher</w:t>
            </w:r>
          </w:p>
          <w:p w:rsidR="006D3DC9" w:rsidRDefault="006D3DC9" w:rsidP="00D15CF4">
            <w:pPr>
              <w:rPr>
                <w:rFonts w:ascii="Myriad Pro" w:hAnsi="Myriad Pro"/>
                <w:color w:val="9B9792"/>
                <w:sz w:val="20"/>
                <w:szCs w:val="20"/>
              </w:rPr>
            </w:pPr>
            <w:r>
              <w:rPr>
                <w:rFonts w:ascii="Myriad Pro" w:hAnsi="Myriad Pro"/>
                <w:color w:val="9B9792"/>
                <w:sz w:val="20"/>
                <w:szCs w:val="20"/>
              </w:rPr>
              <w:t xml:space="preserve">-What is your Mathematical Identity? (Chapter </w:t>
            </w:r>
            <w:r w:rsidR="00BE12DA">
              <w:rPr>
                <w:rFonts w:ascii="Myriad Pro" w:hAnsi="Myriad Pro"/>
                <w:color w:val="9B9792"/>
                <w:sz w:val="20"/>
                <w:szCs w:val="20"/>
              </w:rPr>
              <w:t xml:space="preserve">3 of </w:t>
            </w:r>
            <w:r w:rsidR="00BE12DA" w:rsidRPr="00BE12DA">
              <w:rPr>
                <w:rFonts w:ascii="Myriad Pro" w:hAnsi="Myriad Pro"/>
                <w:i/>
                <w:color w:val="9B9792"/>
                <w:sz w:val="20"/>
                <w:szCs w:val="20"/>
              </w:rPr>
              <w:t>The Impact of Identity in K-8 Mathematics</w:t>
            </w:r>
            <w:r w:rsidR="00BE12DA">
              <w:rPr>
                <w:rFonts w:ascii="Myriad Pro" w:hAnsi="Myriad Pro"/>
                <w:color w:val="9B9792"/>
                <w:sz w:val="20"/>
                <w:szCs w:val="20"/>
              </w:rPr>
              <w:t>)</w:t>
            </w:r>
          </w:p>
          <w:p w:rsidR="00D15CF4" w:rsidRPr="00D15CF4" w:rsidRDefault="00FD2C4A" w:rsidP="00D15CF4">
            <w:pPr>
              <w:rPr>
                <w:rFonts w:ascii="Myriad Pro" w:hAnsi="Myriad Pro"/>
                <w:color w:val="9B9792"/>
                <w:sz w:val="20"/>
                <w:szCs w:val="20"/>
              </w:rPr>
            </w:pPr>
            <w:r>
              <w:rPr>
                <w:rFonts w:ascii="Myriad Pro" w:hAnsi="Myriad Pro"/>
                <w:color w:val="9B9792"/>
                <w:sz w:val="20"/>
                <w:szCs w:val="20"/>
              </w:rPr>
              <w:t>-Health &amp; Safety</w:t>
            </w:r>
            <w:r w:rsidR="00D15CF4">
              <w:rPr>
                <w:rFonts w:ascii="Myriad Pro" w:hAnsi="Myriad Pro"/>
                <w:color w:val="9B9792"/>
                <w:sz w:val="20"/>
                <w:szCs w:val="20"/>
              </w:rPr>
              <w:t xml:space="preserve"> </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A97A0A" w:rsidP="00862013">
            <w:pPr>
              <w:jc w:val="center"/>
              <w:rPr>
                <w:rFonts w:ascii="Myriad Pro" w:hAnsi="Myriad Pro"/>
                <w:color w:val="9B9792"/>
                <w:sz w:val="24"/>
                <w:szCs w:val="24"/>
              </w:rPr>
            </w:pP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Default="001445EA" w:rsidP="001445EA">
            <w:pPr>
              <w:pStyle w:val="ListParagraph"/>
              <w:numPr>
                <w:ilvl w:val="0"/>
                <w:numId w:val="19"/>
              </w:numPr>
              <w:ind w:left="52" w:hanging="142"/>
              <w:rPr>
                <w:rFonts w:ascii="Myriad Pro" w:hAnsi="Myriad Pro"/>
                <w:color w:val="9B9792"/>
                <w:sz w:val="20"/>
                <w:szCs w:val="20"/>
              </w:rPr>
            </w:pPr>
            <w:r>
              <w:rPr>
                <w:rFonts w:ascii="Myriad Pro" w:hAnsi="Myriad Pro"/>
                <w:color w:val="9B9792"/>
                <w:sz w:val="20"/>
                <w:szCs w:val="20"/>
              </w:rPr>
              <w:t>Well-being; Dr. Spooner present on Anxiety; 20 days of well-being</w:t>
            </w:r>
          </w:p>
          <w:p w:rsidR="001445EA" w:rsidRDefault="005A4F7D" w:rsidP="001445EA">
            <w:pPr>
              <w:pStyle w:val="ListParagraph"/>
              <w:numPr>
                <w:ilvl w:val="0"/>
                <w:numId w:val="19"/>
              </w:numPr>
              <w:ind w:left="52" w:hanging="142"/>
              <w:rPr>
                <w:rFonts w:ascii="Myriad Pro" w:hAnsi="Myriad Pro"/>
                <w:color w:val="9B9792"/>
                <w:sz w:val="20"/>
                <w:szCs w:val="20"/>
              </w:rPr>
            </w:pPr>
            <w:r>
              <w:rPr>
                <w:rFonts w:ascii="Myriad Pro" w:hAnsi="Myriad Pro"/>
                <w:color w:val="9B9792"/>
                <w:sz w:val="20"/>
                <w:szCs w:val="20"/>
              </w:rPr>
              <w:t>Community Circles as a tool to build Inclusive design into classroom practice; SIT Team leader Michelle Alexander</w:t>
            </w:r>
          </w:p>
          <w:p w:rsidR="005A4F7D" w:rsidRDefault="005A4F7D" w:rsidP="001445EA">
            <w:pPr>
              <w:pStyle w:val="ListParagraph"/>
              <w:numPr>
                <w:ilvl w:val="0"/>
                <w:numId w:val="19"/>
              </w:numPr>
              <w:ind w:left="52" w:hanging="142"/>
              <w:rPr>
                <w:rFonts w:ascii="Myriad Pro" w:hAnsi="Myriad Pro"/>
                <w:color w:val="9B9792"/>
                <w:sz w:val="20"/>
                <w:szCs w:val="20"/>
              </w:rPr>
            </w:pPr>
            <w:r>
              <w:rPr>
                <w:rFonts w:ascii="Myriad Pro" w:hAnsi="Myriad Pro"/>
                <w:color w:val="9B9792"/>
                <w:sz w:val="20"/>
                <w:szCs w:val="20"/>
              </w:rPr>
              <w:t xml:space="preserve">Two-Fold division breakout session; </w:t>
            </w:r>
            <w:proofErr w:type="spellStart"/>
            <w:r>
              <w:rPr>
                <w:rFonts w:ascii="Calibri" w:hAnsi="Calibri" w:cs="Calibri"/>
              </w:rPr>
              <w:t>i</w:t>
            </w:r>
            <w:proofErr w:type="spellEnd"/>
            <w:r>
              <w:rPr>
                <w:rFonts w:ascii="Calibri" w:hAnsi="Calibri" w:cs="Calibri"/>
              </w:rPr>
              <w:t>) How community circles can look in your specific division ii) How to integrate Empathy in your Literacy programs iii) Feedback on results from EQAO and report card marks, Joint decision on literacy and numeracy on a task, and release time to assess, moderation with a due date</w:t>
            </w:r>
          </w:p>
          <w:p w:rsidR="001445EA" w:rsidRPr="001445EA" w:rsidRDefault="001445EA" w:rsidP="001445EA">
            <w:pPr>
              <w:pStyle w:val="ListParagraph"/>
              <w:numPr>
                <w:ilvl w:val="0"/>
                <w:numId w:val="19"/>
              </w:numPr>
              <w:ind w:left="52" w:hanging="142"/>
              <w:rPr>
                <w:rFonts w:ascii="Myriad Pro" w:hAnsi="Myriad Pro"/>
                <w:color w:val="9B9792"/>
                <w:sz w:val="20"/>
                <w:szCs w:val="20"/>
              </w:rPr>
            </w:pPr>
            <w:r>
              <w:rPr>
                <w:rFonts w:ascii="Myriad Pro" w:hAnsi="Myriad Pro"/>
                <w:color w:val="9B9792"/>
                <w:sz w:val="20"/>
                <w:szCs w:val="20"/>
              </w:rPr>
              <w:t>Special Education; David and Scott</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A97A0A" w:rsidP="00862013">
            <w:pPr>
              <w:jc w:val="center"/>
              <w:rPr>
                <w:rFonts w:ascii="Myriad Pro" w:hAnsi="Myriad Pro"/>
                <w:color w:val="9B9792"/>
                <w:sz w:val="24"/>
                <w:szCs w:val="24"/>
              </w:rPr>
            </w:pPr>
          </w:p>
        </w:tc>
        <w:tc>
          <w:tcPr>
            <w:tcW w:w="1899" w:type="dxa"/>
            <w:gridSpan w:val="2"/>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rsidP="00862013">
            <w:pPr>
              <w:jc w:val="center"/>
              <w:rPr>
                <w:rFonts w:ascii="Myriad Pro" w:hAnsi="Myriad Pro"/>
                <w:color w:val="9B9792"/>
                <w:sz w:val="24"/>
                <w:szCs w:val="24"/>
              </w:rPr>
            </w:pPr>
          </w:p>
        </w:tc>
        <w:tc>
          <w:tcPr>
            <w:tcW w:w="1898"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rsidP="00862013">
            <w:pPr>
              <w:jc w:val="cente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rsidP="00862013">
            <w:pPr>
              <w:jc w:val="cente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rsidP="00862013">
            <w:pPr>
              <w:jc w:val="center"/>
              <w:rPr>
                <w:rFonts w:ascii="Myriad Pro" w:hAnsi="Myriad Pro"/>
                <w:color w:val="9B9792"/>
                <w:sz w:val="24"/>
                <w:szCs w:val="24"/>
              </w:rPr>
            </w:pPr>
          </w:p>
        </w:tc>
        <w:tc>
          <w:tcPr>
            <w:tcW w:w="1898"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rsidP="00862013">
            <w:pPr>
              <w:jc w:val="cente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rsidP="00862013">
            <w:pPr>
              <w:jc w:val="cente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rsidP="00862013">
            <w:pPr>
              <w:jc w:val="center"/>
              <w:rPr>
                <w:rFonts w:ascii="Myriad Pro" w:hAnsi="Myriad Pro"/>
                <w:color w:val="9B9792"/>
                <w:sz w:val="24"/>
                <w:szCs w:val="24"/>
              </w:rPr>
            </w:pPr>
          </w:p>
        </w:tc>
      </w:tr>
      <w:tr w:rsidR="006105F8" w:rsidRPr="00534608" w:rsidTr="0026781A">
        <w:trPr>
          <w:trHeight w:val="680"/>
          <w:jc w:val="center"/>
        </w:trPr>
        <w:tc>
          <w:tcPr>
            <w:tcW w:w="2340" w:type="dxa"/>
            <w:tcBorders>
              <w:top w:val="single" w:sz="4" w:space="0" w:color="BBBDC0"/>
              <w:left w:val="single" w:sz="4" w:space="0" w:color="BBBDC0"/>
              <w:bottom w:val="single" w:sz="4" w:space="0" w:color="BBBDC0"/>
              <w:right w:val="single" w:sz="4" w:space="0" w:color="BBBDC0"/>
            </w:tcBorders>
            <w:shd w:val="clear" w:color="auto" w:fill="009196"/>
          </w:tcPr>
          <w:p w:rsidR="00A97A0A" w:rsidRPr="00E01C25" w:rsidRDefault="00A97A0A">
            <w:pPr>
              <w:rPr>
                <w:rFonts w:ascii="Myriad Pro" w:hAnsi="Myriad Pro"/>
                <w:b/>
                <w:color w:val="FFFFFF" w:themeColor="background1"/>
                <w:sz w:val="24"/>
                <w:szCs w:val="24"/>
              </w:rPr>
            </w:pPr>
            <w:r w:rsidRPr="00E01C25">
              <w:rPr>
                <w:rFonts w:ascii="Myriad Pro" w:hAnsi="Myriad Pro"/>
                <w:b/>
                <w:color w:val="FFFFFF" w:themeColor="background1"/>
                <w:sz w:val="24"/>
                <w:szCs w:val="24"/>
              </w:rPr>
              <w:t>School Improvement Team</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E42434" w:rsidRDefault="00E42434" w:rsidP="00E42434">
            <w:pPr>
              <w:rPr>
                <w:rFonts w:ascii="Myriad Pro" w:hAnsi="Myriad Pro"/>
                <w:color w:val="9B9792"/>
                <w:sz w:val="20"/>
                <w:szCs w:val="20"/>
              </w:rPr>
            </w:pPr>
            <w:r w:rsidRPr="00E42434">
              <w:rPr>
                <w:rFonts w:ascii="Myriad Pro" w:hAnsi="Myriad Pro"/>
                <w:color w:val="9B9792"/>
                <w:sz w:val="20"/>
                <w:szCs w:val="20"/>
              </w:rPr>
              <w:t>Firs</w:t>
            </w:r>
            <w:r>
              <w:rPr>
                <w:rFonts w:ascii="Myriad Pro" w:hAnsi="Myriad Pro"/>
                <w:color w:val="9B9792"/>
                <w:sz w:val="20"/>
                <w:szCs w:val="20"/>
              </w:rPr>
              <w:t>t meeting Examine School student focus and staff focus, and breakout into sub teams for Equity, Well-Being Student Leadership, Numeracy and Literacy to help set directions</w:t>
            </w:r>
            <w:r w:rsidR="0042556D">
              <w:rPr>
                <w:rFonts w:ascii="Myriad Pro" w:hAnsi="Myriad Pro"/>
                <w:color w:val="9B9792"/>
                <w:sz w:val="20"/>
                <w:szCs w:val="20"/>
              </w:rPr>
              <w:t>, and plan for their participation at the August 30</w:t>
            </w:r>
            <w:r w:rsidR="0042556D">
              <w:rPr>
                <w:rFonts w:ascii="Myriad Pro" w:hAnsi="Myriad Pro"/>
                <w:color w:val="9B9792"/>
                <w:sz w:val="20"/>
                <w:szCs w:val="20"/>
                <w:vertAlign w:val="superscript"/>
              </w:rPr>
              <w:t>th</w:t>
            </w:r>
            <w:r w:rsidR="0042556D">
              <w:rPr>
                <w:rFonts w:ascii="Myriad Pro" w:hAnsi="Myriad Pro"/>
                <w:color w:val="9B9792"/>
                <w:sz w:val="20"/>
                <w:szCs w:val="20"/>
              </w:rPr>
              <w:t xml:space="preserve"> PD Day.</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Default="00FD3C5B" w:rsidP="00F05B82">
            <w:pPr>
              <w:rPr>
                <w:rFonts w:ascii="Myriad Pro" w:hAnsi="Myriad Pro"/>
                <w:color w:val="9B9792"/>
                <w:sz w:val="20"/>
                <w:szCs w:val="20"/>
              </w:rPr>
            </w:pPr>
            <w:r>
              <w:rPr>
                <w:rFonts w:ascii="Myriad Pro" w:hAnsi="Myriad Pro"/>
                <w:color w:val="9B9792"/>
                <w:sz w:val="20"/>
                <w:szCs w:val="20"/>
              </w:rPr>
              <w:t>Second</w:t>
            </w:r>
            <w:r w:rsidR="00F05B82">
              <w:rPr>
                <w:rFonts w:ascii="Myriad Pro" w:hAnsi="Myriad Pro"/>
                <w:color w:val="9B9792"/>
                <w:sz w:val="20"/>
                <w:szCs w:val="20"/>
              </w:rPr>
              <w:t xml:space="preserve"> meeti</w:t>
            </w:r>
            <w:r w:rsidR="00A611F9">
              <w:rPr>
                <w:rFonts w:ascii="Myriad Pro" w:hAnsi="Myriad Pro"/>
                <w:color w:val="9B9792"/>
                <w:sz w:val="20"/>
                <w:szCs w:val="20"/>
              </w:rPr>
              <w:t>ng to occur week of September 17</w:t>
            </w:r>
            <w:r w:rsidR="00F05B82" w:rsidRPr="00F05B82">
              <w:rPr>
                <w:rFonts w:ascii="Myriad Pro" w:hAnsi="Myriad Pro"/>
                <w:color w:val="9B9792"/>
                <w:sz w:val="20"/>
                <w:szCs w:val="20"/>
                <w:vertAlign w:val="superscript"/>
              </w:rPr>
              <w:t>th</w:t>
            </w:r>
            <w:r w:rsidR="00F05B82">
              <w:rPr>
                <w:rFonts w:ascii="Myriad Pro" w:hAnsi="Myriad Pro"/>
                <w:color w:val="9B9792"/>
                <w:sz w:val="20"/>
                <w:szCs w:val="20"/>
              </w:rPr>
              <w:t xml:space="preserve"> to go over SIPSA</w:t>
            </w:r>
            <w:r w:rsidR="003726CA">
              <w:rPr>
                <w:rFonts w:ascii="Myriad Pro" w:hAnsi="Myriad Pro"/>
                <w:color w:val="9B9792"/>
                <w:sz w:val="20"/>
                <w:szCs w:val="20"/>
              </w:rPr>
              <w:t>W and Instructional Round Looks-</w:t>
            </w:r>
            <w:proofErr w:type="spellStart"/>
            <w:r w:rsidR="00F05B82">
              <w:rPr>
                <w:rFonts w:ascii="Myriad Pro" w:hAnsi="Myriad Pro"/>
                <w:color w:val="9B9792"/>
                <w:sz w:val="20"/>
                <w:szCs w:val="20"/>
              </w:rPr>
              <w:t>Fors</w:t>
            </w:r>
            <w:proofErr w:type="spellEnd"/>
          </w:p>
          <w:p w:rsidR="00E23461" w:rsidRDefault="00E23461" w:rsidP="00E23461">
            <w:r>
              <w:t>S.I.T. Team Meeting – September 17</w:t>
            </w:r>
            <w:r w:rsidRPr="00927A9F">
              <w:rPr>
                <w:vertAlign w:val="superscript"/>
              </w:rPr>
              <w:t>th</w:t>
            </w:r>
            <w:r>
              <w:t>, 2018</w:t>
            </w:r>
          </w:p>
          <w:p w:rsidR="00E23461" w:rsidRDefault="00E23461" w:rsidP="00E23461">
            <w:pPr>
              <w:pStyle w:val="ListParagraph"/>
              <w:numPr>
                <w:ilvl w:val="0"/>
                <w:numId w:val="20"/>
              </w:numPr>
              <w:ind w:left="361"/>
            </w:pPr>
            <w:r>
              <w:t xml:space="preserve">Setting Directions; examining </w:t>
            </w:r>
            <w:r>
              <w:lastRenderedPageBreak/>
              <w:t>school climate student feedback to set the 2018-2019 course for Well-being, Equity and Inclusion</w:t>
            </w:r>
          </w:p>
          <w:p w:rsidR="00E23461" w:rsidRPr="00E23461" w:rsidRDefault="0042556D" w:rsidP="00E23461">
            <w:pPr>
              <w:pStyle w:val="ListParagraph"/>
              <w:numPr>
                <w:ilvl w:val="0"/>
                <w:numId w:val="20"/>
              </w:numPr>
              <w:ind w:left="361"/>
            </w:pPr>
            <w:r>
              <w:t xml:space="preserve">Examining EQAO data and June Report Card data; and examine disproportions in data to set school’s next steps </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A97A0A" w:rsidP="00862013">
            <w:pPr>
              <w:jc w:val="cente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A97A0A" w:rsidP="00862013">
            <w:pPr>
              <w:jc w:val="center"/>
              <w:rPr>
                <w:rFonts w:ascii="Myriad Pro" w:hAnsi="Myriad Pro"/>
                <w:color w:val="9B9792"/>
                <w:sz w:val="24"/>
                <w:szCs w:val="24"/>
              </w:rPr>
            </w:pPr>
          </w:p>
        </w:tc>
        <w:tc>
          <w:tcPr>
            <w:tcW w:w="1899" w:type="dxa"/>
            <w:gridSpan w:val="2"/>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rsidP="00862013">
            <w:pPr>
              <w:jc w:val="center"/>
              <w:rPr>
                <w:rFonts w:ascii="Myriad Pro" w:hAnsi="Myriad Pro"/>
                <w:color w:val="9B9792"/>
                <w:sz w:val="24"/>
                <w:szCs w:val="24"/>
              </w:rPr>
            </w:pPr>
          </w:p>
        </w:tc>
        <w:tc>
          <w:tcPr>
            <w:tcW w:w="1898"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rsidP="00862013">
            <w:pPr>
              <w:jc w:val="cente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rsidP="00862013">
            <w:pPr>
              <w:jc w:val="cente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rsidP="00862013">
            <w:pPr>
              <w:jc w:val="center"/>
              <w:rPr>
                <w:rFonts w:ascii="Myriad Pro" w:hAnsi="Myriad Pro"/>
                <w:color w:val="9B9792"/>
                <w:sz w:val="24"/>
                <w:szCs w:val="24"/>
              </w:rPr>
            </w:pPr>
          </w:p>
        </w:tc>
        <w:tc>
          <w:tcPr>
            <w:tcW w:w="1898"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rsidP="00862013">
            <w:pPr>
              <w:jc w:val="cente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rsidP="00862013">
            <w:pPr>
              <w:jc w:val="cente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rsidP="00862013">
            <w:pPr>
              <w:jc w:val="center"/>
              <w:rPr>
                <w:rFonts w:ascii="Myriad Pro" w:hAnsi="Myriad Pro"/>
                <w:color w:val="9B9792"/>
                <w:sz w:val="24"/>
                <w:szCs w:val="24"/>
              </w:rPr>
            </w:pPr>
          </w:p>
        </w:tc>
      </w:tr>
      <w:tr w:rsidR="006105F8" w:rsidRPr="00534608" w:rsidTr="0026781A">
        <w:trPr>
          <w:trHeight w:val="680"/>
          <w:jc w:val="center"/>
        </w:trPr>
        <w:tc>
          <w:tcPr>
            <w:tcW w:w="2340" w:type="dxa"/>
            <w:tcBorders>
              <w:top w:val="single" w:sz="4" w:space="0" w:color="BBBDC0"/>
              <w:left w:val="single" w:sz="4" w:space="0" w:color="BBBDC0"/>
              <w:bottom w:val="single" w:sz="4" w:space="0" w:color="BBBDC0"/>
              <w:right w:val="single" w:sz="4" w:space="0" w:color="BBBDC0"/>
            </w:tcBorders>
            <w:shd w:val="clear" w:color="auto" w:fill="009196"/>
          </w:tcPr>
          <w:p w:rsidR="00A97A0A" w:rsidRPr="00E01C25" w:rsidRDefault="00A97A0A">
            <w:pPr>
              <w:rPr>
                <w:rFonts w:ascii="Myriad Pro" w:hAnsi="Myriad Pro"/>
                <w:b/>
                <w:color w:val="FFFFFF" w:themeColor="background1"/>
                <w:sz w:val="24"/>
                <w:szCs w:val="24"/>
              </w:rPr>
            </w:pPr>
            <w:r w:rsidRPr="00E01C25">
              <w:rPr>
                <w:rFonts w:ascii="Myriad Pro" w:hAnsi="Myriad Pro"/>
                <w:b/>
                <w:color w:val="FFFFFF" w:themeColor="background1"/>
                <w:sz w:val="24"/>
                <w:szCs w:val="24"/>
              </w:rPr>
              <w:t>Principal Monitoring</w:t>
            </w:r>
          </w:p>
          <w:p w:rsidR="00A97A0A" w:rsidRPr="00E01C25" w:rsidRDefault="00A97A0A" w:rsidP="00A97A0A">
            <w:pPr>
              <w:pStyle w:val="ListParagraph"/>
              <w:numPr>
                <w:ilvl w:val="0"/>
                <w:numId w:val="6"/>
              </w:numPr>
              <w:ind w:left="289" w:hanging="215"/>
              <w:rPr>
                <w:rFonts w:ascii="Myriad Pro" w:hAnsi="Myriad Pro"/>
                <w:color w:val="FFFFFF" w:themeColor="background1"/>
                <w:sz w:val="20"/>
                <w:szCs w:val="20"/>
              </w:rPr>
            </w:pPr>
            <w:r w:rsidRPr="00E01C25">
              <w:rPr>
                <w:rFonts w:ascii="Myriad Pro" w:hAnsi="Myriad Pro"/>
                <w:color w:val="FFFFFF" w:themeColor="background1"/>
                <w:sz w:val="20"/>
                <w:szCs w:val="20"/>
              </w:rPr>
              <w:t>Instructional Rounds/Walking to Learn</w:t>
            </w:r>
          </w:p>
          <w:p w:rsidR="00A97A0A" w:rsidRPr="00E01C25" w:rsidRDefault="00A97A0A" w:rsidP="00A97A0A">
            <w:pPr>
              <w:pStyle w:val="ListParagraph"/>
              <w:numPr>
                <w:ilvl w:val="0"/>
                <w:numId w:val="6"/>
              </w:numPr>
              <w:ind w:left="289" w:hanging="215"/>
              <w:rPr>
                <w:rFonts w:ascii="Myriad Pro" w:hAnsi="Myriad Pro"/>
                <w:b/>
                <w:color w:val="FFFFFF" w:themeColor="background1"/>
                <w:sz w:val="24"/>
                <w:szCs w:val="24"/>
              </w:rPr>
            </w:pPr>
            <w:r w:rsidRPr="00E01C25">
              <w:rPr>
                <w:rFonts w:ascii="Myriad Pro" w:hAnsi="Myriad Pro"/>
                <w:color w:val="FFFFFF" w:themeColor="background1"/>
                <w:sz w:val="20"/>
                <w:szCs w:val="20"/>
              </w:rPr>
              <w:t>Critical Conversations</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786C9B" w:rsidRDefault="00786C9B" w:rsidP="00786C9B">
            <w:pPr>
              <w:rPr>
                <w:rFonts w:ascii="Myriad Pro" w:hAnsi="Myriad Pro"/>
                <w:color w:val="9B9792"/>
                <w:sz w:val="20"/>
                <w:szCs w:val="20"/>
              </w:rPr>
            </w:pPr>
            <w:r>
              <w:rPr>
                <w:rFonts w:ascii="Myriad Pro" w:hAnsi="Myriad Pro"/>
                <w:color w:val="9B9792"/>
                <w:sz w:val="20"/>
                <w:szCs w:val="20"/>
              </w:rPr>
              <w:t>Third Teacher – what is on the walls and what is the set up of the learning environment? How do students see themselves reflected in their environment?</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4F1DFF" w:rsidRPr="00DE0D1B" w:rsidRDefault="004F1DFF" w:rsidP="00DE0D1B">
            <w:pPr>
              <w:pStyle w:val="ListParagraph"/>
              <w:numPr>
                <w:ilvl w:val="0"/>
                <w:numId w:val="13"/>
              </w:numPr>
              <w:ind w:left="81" w:hanging="180"/>
              <w:rPr>
                <w:rFonts w:ascii="Myriad Pro" w:hAnsi="Myriad Pro"/>
                <w:color w:val="9B9792"/>
                <w:sz w:val="18"/>
                <w:szCs w:val="18"/>
              </w:rPr>
            </w:pPr>
            <w:r w:rsidRPr="004F1DFF">
              <w:rPr>
                <w:rFonts w:ascii="Myriad Pro" w:hAnsi="Myriad Pro"/>
                <w:color w:val="9B9792"/>
                <w:sz w:val="18"/>
                <w:szCs w:val="18"/>
              </w:rPr>
              <w:t>Co-created LG</w:t>
            </w:r>
            <w:r w:rsidR="00DE0D1B">
              <w:rPr>
                <w:rFonts w:ascii="Myriad Pro" w:hAnsi="Myriad Pro"/>
                <w:color w:val="9B9792"/>
                <w:sz w:val="18"/>
                <w:szCs w:val="18"/>
              </w:rPr>
              <w:t xml:space="preserve"> &amp; </w:t>
            </w:r>
            <w:r w:rsidRPr="00DE0D1B">
              <w:rPr>
                <w:rFonts w:ascii="Myriad Pro" w:hAnsi="Myriad Pro"/>
                <w:color w:val="9B9792"/>
                <w:sz w:val="18"/>
                <w:szCs w:val="18"/>
              </w:rPr>
              <w:t>SC</w:t>
            </w:r>
          </w:p>
          <w:p w:rsidR="004F1DFF" w:rsidRPr="004F1DFF" w:rsidRDefault="004F1DFF" w:rsidP="004F1DFF">
            <w:pPr>
              <w:pStyle w:val="ListParagraph"/>
              <w:numPr>
                <w:ilvl w:val="0"/>
                <w:numId w:val="13"/>
              </w:numPr>
              <w:ind w:left="81" w:hanging="180"/>
              <w:rPr>
                <w:rFonts w:ascii="Myriad Pro" w:hAnsi="Myriad Pro"/>
                <w:color w:val="9B9792"/>
                <w:sz w:val="20"/>
                <w:szCs w:val="20"/>
              </w:rPr>
            </w:pPr>
            <w:r>
              <w:rPr>
                <w:rFonts w:ascii="Myriad Pro" w:hAnsi="Myriad Pro"/>
                <w:color w:val="9B9792"/>
                <w:sz w:val="18"/>
                <w:szCs w:val="18"/>
              </w:rPr>
              <w:t xml:space="preserve">Types of tasks </w:t>
            </w:r>
            <w:r w:rsidR="00DE0D1B">
              <w:rPr>
                <w:rFonts w:ascii="Myriad Pro" w:hAnsi="Myriad Pro"/>
                <w:color w:val="9B9792"/>
                <w:sz w:val="18"/>
                <w:szCs w:val="18"/>
              </w:rPr>
              <w:t xml:space="preserve">using open ended questions </w:t>
            </w:r>
            <w:r>
              <w:rPr>
                <w:rFonts w:ascii="Myriad Pro" w:hAnsi="Myriad Pro"/>
                <w:color w:val="9B9792"/>
                <w:sz w:val="18"/>
                <w:szCs w:val="18"/>
              </w:rPr>
              <w:t>(connected to LG)</w:t>
            </w:r>
          </w:p>
          <w:p w:rsidR="004F1DFF" w:rsidRPr="004F1DFF" w:rsidRDefault="002070F7" w:rsidP="004F1DFF">
            <w:pPr>
              <w:pStyle w:val="ListParagraph"/>
              <w:numPr>
                <w:ilvl w:val="0"/>
                <w:numId w:val="13"/>
              </w:numPr>
              <w:ind w:left="81" w:hanging="180"/>
              <w:rPr>
                <w:rFonts w:ascii="Myriad Pro" w:hAnsi="Myriad Pro"/>
                <w:color w:val="9B9792"/>
                <w:sz w:val="20"/>
                <w:szCs w:val="20"/>
              </w:rPr>
            </w:pPr>
            <w:r>
              <w:rPr>
                <w:rFonts w:ascii="Myriad Pro" w:hAnsi="Myriad Pro"/>
                <w:color w:val="9B9792"/>
                <w:sz w:val="18"/>
                <w:szCs w:val="18"/>
              </w:rPr>
              <w:t>Assessment Loop; of</w:t>
            </w:r>
          </w:p>
          <w:p w:rsidR="004F1DFF" w:rsidRPr="004F1DFF" w:rsidRDefault="004F1DFF" w:rsidP="004F1DFF">
            <w:pPr>
              <w:pStyle w:val="ListParagraph"/>
              <w:numPr>
                <w:ilvl w:val="0"/>
                <w:numId w:val="13"/>
              </w:numPr>
              <w:ind w:left="81" w:hanging="180"/>
              <w:rPr>
                <w:rFonts w:ascii="Myriad Pro" w:hAnsi="Myriad Pro"/>
                <w:color w:val="9B9792"/>
                <w:sz w:val="20"/>
                <w:szCs w:val="20"/>
              </w:rPr>
            </w:pPr>
            <w:r>
              <w:rPr>
                <w:rFonts w:ascii="Myriad Pro" w:hAnsi="Myriad Pro"/>
                <w:color w:val="9B9792"/>
                <w:sz w:val="18"/>
                <w:szCs w:val="18"/>
              </w:rPr>
              <w:t xml:space="preserve">Third Teacher </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052C9" w:rsidRPr="005C110F" w:rsidRDefault="00A052C9" w:rsidP="00A052C9">
            <w:pPr>
              <w:pStyle w:val="ListParagraph"/>
              <w:numPr>
                <w:ilvl w:val="0"/>
                <w:numId w:val="13"/>
              </w:numPr>
              <w:ind w:left="81" w:hanging="180"/>
              <w:rPr>
                <w:rFonts w:ascii="Myriad Pro" w:hAnsi="Myriad Pro"/>
                <w:color w:val="9B9792"/>
                <w:sz w:val="18"/>
                <w:szCs w:val="18"/>
              </w:rPr>
            </w:pPr>
            <w:r w:rsidRPr="005C110F">
              <w:rPr>
                <w:rFonts w:ascii="Myriad Pro" w:hAnsi="Myriad Pro"/>
                <w:color w:val="9B9792"/>
                <w:sz w:val="18"/>
                <w:szCs w:val="18"/>
              </w:rPr>
              <w:t>Co-created LG &amp; SC</w:t>
            </w:r>
          </w:p>
          <w:p w:rsidR="00A052C9" w:rsidRPr="005C110F" w:rsidRDefault="00A052C9" w:rsidP="00A052C9">
            <w:pPr>
              <w:pStyle w:val="ListParagraph"/>
              <w:numPr>
                <w:ilvl w:val="0"/>
                <w:numId w:val="13"/>
              </w:numPr>
              <w:ind w:left="81" w:hanging="180"/>
              <w:rPr>
                <w:rFonts w:ascii="Myriad Pro" w:hAnsi="Myriad Pro"/>
                <w:color w:val="9B9792"/>
                <w:sz w:val="18"/>
                <w:szCs w:val="18"/>
              </w:rPr>
            </w:pPr>
            <w:r w:rsidRPr="005C110F">
              <w:rPr>
                <w:rFonts w:ascii="Myriad Pro" w:hAnsi="Myriad Pro"/>
                <w:color w:val="9B9792"/>
                <w:sz w:val="18"/>
                <w:szCs w:val="18"/>
              </w:rPr>
              <w:t>Types of tasks using open ended questions (connected to LG)</w:t>
            </w:r>
          </w:p>
          <w:p w:rsidR="00A052C9" w:rsidRPr="005C110F" w:rsidRDefault="00A052C9" w:rsidP="00A052C9">
            <w:pPr>
              <w:pStyle w:val="ListParagraph"/>
              <w:numPr>
                <w:ilvl w:val="0"/>
                <w:numId w:val="13"/>
              </w:numPr>
              <w:ind w:left="81" w:hanging="180"/>
              <w:rPr>
                <w:rFonts w:ascii="Myriad Pro" w:hAnsi="Myriad Pro"/>
                <w:color w:val="9B9792"/>
                <w:sz w:val="18"/>
                <w:szCs w:val="18"/>
              </w:rPr>
            </w:pPr>
            <w:r w:rsidRPr="005C110F">
              <w:rPr>
                <w:rFonts w:ascii="Myriad Pro" w:hAnsi="Myriad Pro"/>
                <w:color w:val="9B9792"/>
                <w:sz w:val="18"/>
                <w:szCs w:val="18"/>
              </w:rPr>
              <w:t>Assessment Loop; of</w:t>
            </w:r>
            <w:r w:rsidR="005C110F" w:rsidRPr="005C110F">
              <w:rPr>
                <w:rFonts w:ascii="Myriad Pro" w:hAnsi="Myriad Pro"/>
                <w:color w:val="9B9792"/>
                <w:sz w:val="18"/>
                <w:szCs w:val="18"/>
              </w:rPr>
              <w:t xml:space="preserve"> and homogeneous groups</w:t>
            </w:r>
          </w:p>
          <w:p w:rsidR="00A97A0A" w:rsidRPr="005C110F" w:rsidRDefault="00A052C9" w:rsidP="00A052C9">
            <w:pPr>
              <w:pStyle w:val="ListParagraph"/>
              <w:numPr>
                <w:ilvl w:val="0"/>
                <w:numId w:val="13"/>
              </w:numPr>
              <w:ind w:left="52" w:hanging="142"/>
              <w:rPr>
                <w:rFonts w:ascii="Myriad Pro" w:hAnsi="Myriad Pro"/>
                <w:color w:val="9B9792"/>
                <w:sz w:val="18"/>
                <w:szCs w:val="18"/>
              </w:rPr>
            </w:pPr>
            <w:r w:rsidRPr="005C110F">
              <w:rPr>
                <w:rFonts w:ascii="Myriad Pro" w:hAnsi="Myriad Pro"/>
                <w:color w:val="9B9792"/>
                <w:sz w:val="18"/>
                <w:szCs w:val="18"/>
              </w:rPr>
              <w:t>Third</w:t>
            </w:r>
            <w:r w:rsidR="005C110F">
              <w:rPr>
                <w:rFonts w:ascii="Myriad Pro" w:hAnsi="Myriad Pro"/>
                <w:color w:val="9B9792"/>
                <w:sz w:val="18"/>
                <w:szCs w:val="18"/>
              </w:rPr>
              <w:t xml:space="preserve"> </w:t>
            </w:r>
            <w:r w:rsidRPr="005C110F">
              <w:rPr>
                <w:rFonts w:ascii="Myriad Pro" w:hAnsi="Myriad Pro"/>
                <w:color w:val="9B9792"/>
                <w:sz w:val="18"/>
                <w:szCs w:val="18"/>
              </w:rPr>
              <w:t>Teacher; Community Circles, choice &amp; voice</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A97A0A" w:rsidP="00862013">
            <w:pPr>
              <w:jc w:val="center"/>
              <w:rPr>
                <w:rFonts w:ascii="Myriad Pro" w:hAnsi="Myriad Pro"/>
                <w:color w:val="9B9792"/>
                <w:sz w:val="24"/>
                <w:szCs w:val="24"/>
              </w:rPr>
            </w:pPr>
          </w:p>
        </w:tc>
        <w:tc>
          <w:tcPr>
            <w:tcW w:w="1899" w:type="dxa"/>
            <w:gridSpan w:val="2"/>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rsidP="00862013">
            <w:pPr>
              <w:jc w:val="center"/>
              <w:rPr>
                <w:rFonts w:ascii="Myriad Pro" w:hAnsi="Myriad Pro"/>
                <w:color w:val="9B9792"/>
                <w:sz w:val="24"/>
                <w:szCs w:val="24"/>
              </w:rPr>
            </w:pPr>
          </w:p>
        </w:tc>
        <w:tc>
          <w:tcPr>
            <w:tcW w:w="1898"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rsidP="00862013">
            <w:pPr>
              <w:jc w:val="cente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rsidP="00862013">
            <w:pPr>
              <w:jc w:val="cente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rsidP="00862013">
            <w:pPr>
              <w:jc w:val="center"/>
              <w:rPr>
                <w:rFonts w:ascii="Myriad Pro" w:hAnsi="Myriad Pro"/>
                <w:color w:val="9B9792"/>
                <w:sz w:val="24"/>
                <w:szCs w:val="24"/>
              </w:rPr>
            </w:pPr>
          </w:p>
        </w:tc>
        <w:tc>
          <w:tcPr>
            <w:tcW w:w="1898"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rsidP="00862013">
            <w:pPr>
              <w:jc w:val="cente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rsidP="00862013">
            <w:pPr>
              <w:jc w:val="cente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rsidP="00862013">
            <w:pPr>
              <w:jc w:val="center"/>
              <w:rPr>
                <w:rFonts w:ascii="Myriad Pro" w:hAnsi="Myriad Pro"/>
                <w:color w:val="9B9792"/>
                <w:sz w:val="24"/>
                <w:szCs w:val="24"/>
              </w:rPr>
            </w:pPr>
          </w:p>
        </w:tc>
      </w:tr>
      <w:tr w:rsidR="006105F8" w:rsidRPr="00534608" w:rsidTr="0026781A">
        <w:trPr>
          <w:trHeight w:val="680"/>
          <w:jc w:val="center"/>
        </w:trPr>
        <w:tc>
          <w:tcPr>
            <w:tcW w:w="2340" w:type="dxa"/>
            <w:tcBorders>
              <w:top w:val="single" w:sz="4" w:space="0" w:color="BBBDC0"/>
              <w:left w:val="single" w:sz="4" w:space="0" w:color="BBBDC0"/>
              <w:bottom w:val="single" w:sz="4" w:space="0" w:color="BBBDC0"/>
              <w:right w:val="single" w:sz="4" w:space="0" w:color="BBBDC0"/>
            </w:tcBorders>
            <w:shd w:val="clear" w:color="auto" w:fill="009196"/>
          </w:tcPr>
          <w:p w:rsidR="00A97A0A" w:rsidRPr="00E01C25" w:rsidRDefault="00A97A0A">
            <w:pPr>
              <w:rPr>
                <w:rFonts w:ascii="Myriad Pro" w:hAnsi="Myriad Pro"/>
                <w:b/>
                <w:color w:val="FFFFFF" w:themeColor="background1"/>
                <w:sz w:val="24"/>
                <w:szCs w:val="24"/>
              </w:rPr>
            </w:pPr>
            <w:r w:rsidRPr="00E01C25">
              <w:rPr>
                <w:rFonts w:ascii="Myriad Pro" w:hAnsi="Myriad Pro"/>
                <w:b/>
                <w:color w:val="FFFFFF" w:themeColor="background1"/>
                <w:sz w:val="24"/>
                <w:szCs w:val="24"/>
              </w:rPr>
              <w:t>Faces on the Data</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AE6467" w:rsidRDefault="00AE6467" w:rsidP="00AE6467">
            <w:pPr>
              <w:rPr>
                <w:rFonts w:ascii="Myriad Pro" w:hAnsi="Myriad Pro"/>
                <w:color w:val="9B9792"/>
                <w:sz w:val="20"/>
                <w:szCs w:val="20"/>
              </w:rPr>
            </w:pPr>
            <w:r w:rsidRPr="00AE6467">
              <w:rPr>
                <w:rFonts w:ascii="Myriad Pro" w:hAnsi="Myriad Pro"/>
                <w:color w:val="9B9792"/>
                <w:sz w:val="20"/>
                <w:szCs w:val="20"/>
              </w:rPr>
              <w:t>Template shared with staff at first staff meeting</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Pr="00D16C91" w:rsidRDefault="00D16C91" w:rsidP="00D16C91">
            <w:pPr>
              <w:rPr>
                <w:rFonts w:ascii="Myriad Pro" w:hAnsi="Myriad Pro"/>
                <w:color w:val="9B9792"/>
                <w:sz w:val="20"/>
                <w:szCs w:val="20"/>
              </w:rPr>
            </w:pPr>
            <w:r>
              <w:rPr>
                <w:rFonts w:ascii="Myriad Pro" w:hAnsi="Myriad Pro"/>
                <w:color w:val="9B9792"/>
                <w:sz w:val="20"/>
                <w:szCs w:val="20"/>
              </w:rPr>
              <w:t xml:space="preserve">Staff gather data and assessments </w:t>
            </w:r>
            <w:r w:rsidR="006C1C35">
              <w:rPr>
                <w:rFonts w:ascii="Myriad Pro" w:hAnsi="Myriad Pro"/>
                <w:color w:val="9B9792"/>
                <w:sz w:val="20"/>
                <w:szCs w:val="20"/>
              </w:rPr>
              <w:t xml:space="preserve">(BAS &amp; PRIME) </w:t>
            </w:r>
            <w:r>
              <w:rPr>
                <w:rFonts w:ascii="Myriad Pro" w:hAnsi="Myriad Pro"/>
                <w:color w:val="9B9792"/>
                <w:sz w:val="20"/>
                <w:szCs w:val="20"/>
              </w:rPr>
              <w:t>on strengths, needs, in Literacy &amp; Numeracy</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D16C91" w:rsidRDefault="00D16C91" w:rsidP="00D16C91">
            <w:pPr>
              <w:rPr>
                <w:rFonts w:ascii="Myriad Pro" w:hAnsi="Myriad Pro"/>
                <w:color w:val="9B9792"/>
                <w:sz w:val="20"/>
                <w:szCs w:val="20"/>
              </w:rPr>
            </w:pPr>
            <w:r>
              <w:rPr>
                <w:rFonts w:ascii="Myriad Pro" w:hAnsi="Myriad Pro"/>
                <w:color w:val="9B9792"/>
                <w:sz w:val="20"/>
                <w:szCs w:val="20"/>
              </w:rPr>
              <w:t xml:space="preserve">FOD Blended model of online and Face to Face </w:t>
            </w:r>
            <w:r w:rsidR="00FB5D0E">
              <w:rPr>
                <w:rFonts w:ascii="Myriad Pro" w:hAnsi="Myriad Pro"/>
                <w:color w:val="9B9792"/>
                <w:sz w:val="20"/>
                <w:szCs w:val="20"/>
              </w:rPr>
              <w:t>conferences</w:t>
            </w:r>
            <w:r>
              <w:rPr>
                <w:rFonts w:ascii="Myriad Pro" w:hAnsi="Myriad Pro"/>
                <w:color w:val="9B9792"/>
                <w:sz w:val="20"/>
                <w:szCs w:val="20"/>
              </w:rPr>
              <w:t xml:space="preserve"> on week of Oct. 15/18 with SERTs</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Pr="00D16C91" w:rsidRDefault="00FB5D0E" w:rsidP="00D16C91">
            <w:pPr>
              <w:rPr>
                <w:rFonts w:ascii="Myriad Pro" w:hAnsi="Myriad Pro"/>
                <w:color w:val="9B9792"/>
                <w:sz w:val="20"/>
                <w:szCs w:val="20"/>
              </w:rPr>
            </w:pPr>
            <w:r>
              <w:rPr>
                <w:rFonts w:ascii="Myriad Pro" w:hAnsi="Myriad Pro"/>
                <w:color w:val="9B9792"/>
                <w:sz w:val="20"/>
                <w:szCs w:val="20"/>
              </w:rPr>
              <w:t>FOD Blended conference week of Nov. 26/18 deepening focus with the Equity Lens</w:t>
            </w:r>
          </w:p>
        </w:tc>
        <w:tc>
          <w:tcPr>
            <w:tcW w:w="1899" w:type="dxa"/>
            <w:gridSpan w:val="2"/>
            <w:tcBorders>
              <w:top w:val="single" w:sz="4" w:space="0" w:color="BBBDC0"/>
              <w:left w:val="single" w:sz="4" w:space="0" w:color="BBBDC0"/>
              <w:bottom w:val="single" w:sz="4" w:space="0" w:color="BBBDC0"/>
              <w:right w:val="single" w:sz="4" w:space="0" w:color="BBBDC0"/>
            </w:tcBorders>
            <w:shd w:val="clear" w:color="auto" w:fill="FEEFE2"/>
          </w:tcPr>
          <w:p w:rsidR="00A97A0A" w:rsidRPr="00D16C91" w:rsidRDefault="00FE018A" w:rsidP="00D16C91">
            <w:pPr>
              <w:rPr>
                <w:rFonts w:ascii="Myriad Pro" w:hAnsi="Myriad Pro"/>
                <w:color w:val="9B9792"/>
                <w:sz w:val="20"/>
                <w:szCs w:val="20"/>
              </w:rPr>
            </w:pPr>
            <w:r>
              <w:rPr>
                <w:rFonts w:ascii="Myriad Pro" w:hAnsi="Myriad Pro"/>
                <w:color w:val="9B9792"/>
                <w:sz w:val="20"/>
                <w:szCs w:val="20"/>
              </w:rPr>
              <w:t>Next steps for marker students applied and monitored by Intervention team</w:t>
            </w:r>
          </w:p>
        </w:tc>
        <w:tc>
          <w:tcPr>
            <w:tcW w:w="1898" w:type="dxa"/>
            <w:tcBorders>
              <w:top w:val="single" w:sz="4" w:space="0" w:color="BBBDC0"/>
              <w:left w:val="single" w:sz="4" w:space="0" w:color="BBBDC0"/>
              <w:bottom w:val="single" w:sz="4" w:space="0" w:color="BBBDC0"/>
              <w:right w:val="single" w:sz="4" w:space="0" w:color="BBBDC0"/>
            </w:tcBorders>
            <w:shd w:val="clear" w:color="auto" w:fill="FEEFE2"/>
          </w:tcPr>
          <w:p w:rsidR="00A97A0A" w:rsidRPr="00FE018A" w:rsidRDefault="00FE018A" w:rsidP="00FE018A">
            <w:pPr>
              <w:rPr>
                <w:rFonts w:ascii="Myriad Pro" w:hAnsi="Myriad Pro"/>
                <w:color w:val="9B9792"/>
                <w:sz w:val="20"/>
                <w:szCs w:val="20"/>
              </w:rPr>
            </w:pPr>
            <w:r>
              <w:rPr>
                <w:rFonts w:ascii="Myriad Pro" w:hAnsi="Myriad Pro"/>
                <w:color w:val="9B9792"/>
                <w:sz w:val="20"/>
                <w:szCs w:val="20"/>
              </w:rPr>
              <w:t>FOD Blended conference week of Jan. 14/19 to monitor trends and next steps</w:t>
            </w: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FE018A" w:rsidRDefault="00FE018A" w:rsidP="00FE018A">
            <w:pPr>
              <w:rPr>
                <w:rFonts w:ascii="Myriad Pro" w:hAnsi="Myriad Pro"/>
                <w:color w:val="9B9792"/>
                <w:sz w:val="20"/>
                <w:szCs w:val="20"/>
              </w:rPr>
            </w:pPr>
            <w:r>
              <w:rPr>
                <w:rFonts w:ascii="Myriad Pro" w:hAnsi="Myriad Pro"/>
                <w:color w:val="9B9792"/>
                <w:sz w:val="20"/>
                <w:szCs w:val="20"/>
              </w:rPr>
              <w:t xml:space="preserve">FOD Blended conference week of Feb. 25/19 </w:t>
            </w: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FE018A" w:rsidRDefault="00FE018A" w:rsidP="00FE018A">
            <w:pPr>
              <w:rPr>
                <w:rFonts w:ascii="Myriad Pro" w:hAnsi="Myriad Pro"/>
                <w:color w:val="9B9792"/>
                <w:sz w:val="20"/>
                <w:szCs w:val="20"/>
              </w:rPr>
            </w:pPr>
            <w:r>
              <w:rPr>
                <w:rFonts w:ascii="Myriad Pro" w:hAnsi="Myriad Pro"/>
                <w:color w:val="9B9792"/>
                <w:sz w:val="20"/>
                <w:szCs w:val="20"/>
              </w:rPr>
              <w:t>Next steps for marker students applied and monitored by Intervention team</w:t>
            </w:r>
          </w:p>
        </w:tc>
        <w:tc>
          <w:tcPr>
            <w:tcW w:w="1898" w:type="dxa"/>
            <w:tcBorders>
              <w:top w:val="single" w:sz="4" w:space="0" w:color="BBBDC0"/>
              <w:left w:val="single" w:sz="4" w:space="0" w:color="BBBDC0"/>
              <w:bottom w:val="single" w:sz="4" w:space="0" w:color="BBBDC0"/>
              <w:right w:val="single" w:sz="4" w:space="0" w:color="BBBDC0"/>
            </w:tcBorders>
            <w:shd w:val="clear" w:color="auto" w:fill="E5F3FF"/>
          </w:tcPr>
          <w:p w:rsidR="00A97A0A" w:rsidRPr="00FE018A" w:rsidRDefault="00FE018A" w:rsidP="00FE018A">
            <w:pPr>
              <w:rPr>
                <w:rFonts w:ascii="Myriad Pro" w:hAnsi="Myriad Pro"/>
                <w:color w:val="9B9792"/>
                <w:sz w:val="20"/>
                <w:szCs w:val="20"/>
              </w:rPr>
            </w:pPr>
            <w:r>
              <w:rPr>
                <w:rFonts w:ascii="Myriad Pro" w:hAnsi="Myriad Pro"/>
                <w:color w:val="9B9792"/>
                <w:sz w:val="20"/>
                <w:szCs w:val="20"/>
              </w:rPr>
              <w:t>FOD Blended conference week of April 15/19</w:t>
            </w: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FE018A" w:rsidRDefault="00FE018A" w:rsidP="00FE018A">
            <w:pPr>
              <w:rPr>
                <w:rFonts w:ascii="Myriad Pro" w:hAnsi="Myriad Pro"/>
                <w:color w:val="9B9792"/>
                <w:sz w:val="20"/>
                <w:szCs w:val="20"/>
              </w:rPr>
            </w:pPr>
            <w:r>
              <w:rPr>
                <w:rFonts w:ascii="Myriad Pro" w:hAnsi="Myriad Pro"/>
                <w:color w:val="9B9792"/>
                <w:sz w:val="20"/>
                <w:szCs w:val="20"/>
              </w:rPr>
              <w:t>FOD Blended conference week of May 27/19</w:t>
            </w: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72647D" w:rsidRDefault="0072647D" w:rsidP="0072647D">
            <w:pPr>
              <w:rPr>
                <w:rFonts w:ascii="Myriad Pro" w:hAnsi="Myriad Pro"/>
                <w:color w:val="9B9792"/>
                <w:sz w:val="20"/>
                <w:szCs w:val="20"/>
              </w:rPr>
            </w:pPr>
            <w:r>
              <w:rPr>
                <w:rFonts w:ascii="Myriad Pro" w:hAnsi="Myriad Pro"/>
                <w:color w:val="9B9792"/>
                <w:sz w:val="20"/>
                <w:szCs w:val="20"/>
              </w:rPr>
              <w:t>FOD Templates shared with next year’s team</w:t>
            </w:r>
          </w:p>
        </w:tc>
      </w:tr>
      <w:tr w:rsidR="006105F8" w:rsidRPr="00534608" w:rsidTr="0026781A">
        <w:trPr>
          <w:trHeight w:val="680"/>
          <w:jc w:val="center"/>
        </w:trPr>
        <w:tc>
          <w:tcPr>
            <w:tcW w:w="2340" w:type="dxa"/>
            <w:tcBorders>
              <w:top w:val="single" w:sz="4" w:space="0" w:color="BBBDC0"/>
              <w:left w:val="single" w:sz="4" w:space="0" w:color="BBBDC0"/>
              <w:bottom w:val="single" w:sz="4" w:space="0" w:color="BBBDC0"/>
              <w:right w:val="single" w:sz="4" w:space="0" w:color="BBBDC0"/>
            </w:tcBorders>
            <w:shd w:val="clear" w:color="auto" w:fill="009196"/>
          </w:tcPr>
          <w:p w:rsidR="00A97A0A" w:rsidRPr="00E01C25" w:rsidRDefault="00A97A0A">
            <w:pPr>
              <w:rPr>
                <w:rFonts w:ascii="Myriad Pro" w:hAnsi="Myriad Pro"/>
                <w:b/>
                <w:color w:val="FFFFFF" w:themeColor="background1"/>
                <w:sz w:val="24"/>
                <w:szCs w:val="24"/>
              </w:rPr>
            </w:pPr>
            <w:r w:rsidRPr="00E01C25">
              <w:rPr>
                <w:rFonts w:ascii="Myriad Pro" w:hAnsi="Myriad Pro"/>
                <w:b/>
                <w:color w:val="FFFFFF" w:themeColor="background1"/>
                <w:sz w:val="24"/>
                <w:szCs w:val="24"/>
              </w:rPr>
              <w:t>School Self-Assessment (SSA)</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AA7090" w:rsidRDefault="00AA7090" w:rsidP="00AA7090">
            <w:pPr>
              <w:rPr>
                <w:rFonts w:ascii="Myriad Pro" w:hAnsi="Myriad Pro"/>
                <w:color w:val="9B9792"/>
                <w:sz w:val="20"/>
                <w:szCs w:val="20"/>
              </w:rPr>
            </w:pPr>
            <w:r>
              <w:rPr>
                <w:rFonts w:ascii="Myriad Pro" w:hAnsi="Myriad Pro"/>
                <w:color w:val="9B9792"/>
                <w:sz w:val="20"/>
                <w:szCs w:val="20"/>
              </w:rPr>
              <w:t>Embed SEF Indicator</w:t>
            </w:r>
            <w:r w:rsidR="008F77A4">
              <w:rPr>
                <w:rFonts w:ascii="Myriad Pro" w:hAnsi="Myriad Pro"/>
                <w:color w:val="9B9792"/>
                <w:sz w:val="20"/>
                <w:szCs w:val="20"/>
              </w:rPr>
              <w:t>s</w:t>
            </w:r>
            <w:r>
              <w:rPr>
                <w:rFonts w:ascii="Myriad Pro" w:hAnsi="Myriad Pro"/>
                <w:color w:val="9B9792"/>
                <w:sz w:val="20"/>
                <w:szCs w:val="20"/>
              </w:rPr>
              <w:t xml:space="preserve"> into School Structures</w:t>
            </w:r>
            <w:r w:rsidR="008F77A4">
              <w:rPr>
                <w:rFonts w:ascii="Myriad Pro" w:hAnsi="Myriad Pro"/>
                <w:color w:val="9B9792"/>
                <w:sz w:val="20"/>
                <w:szCs w:val="20"/>
              </w:rPr>
              <w:t xml:space="preserve"> (1.2, 1.4, 3.1, 3.3, 4.3, 4.5, 4.6)</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Pr="008F77A4" w:rsidRDefault="008F77A4" w:rsidP="008F77A4">
            <w:pPr>
              <w:rPr>
                <w:rFonts w:ascii="Myriad Pro" w:hAnsi="Myriad Pro"/>
                <w:color w:val="9B9792"/>
                <w:sz w:val="20"/>
                <w:szCs w:val="20"/>
              </w:rPr>
            </w:pPr>
            <w:r>
              <w:rPr>
                <w:rFonts w:ascii="Myriad Pro" w:hAnsi="Myriad Pro"/>
                <w:color w:val="9B9792"/>
                <w:sz w:val="20"/>
                <w:szCs w:val="20"/>
              </w:rPr>
              <w:t>Complete Gap Analysis and determine school strengths &amp; needs. Prioritize and include SEF indicators (1.2, 1.4, 3.1, 3.3, 4.3, 4.5, 4.6) that will be the school focus in this SIPSAW. Examine EQAO data and update SIPSAW with SIT team to prioritize school focus for Literacy &amp; Numeracy.</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793782" w:rsidRDefault="00793782" w:rsidP="00793782">
            <w:pPr>
              <w:rPr>
                <w:rFonts w:ascii="Myriad Pro" w:hAnsi="Myriad Pro"/>
                <w:color w:val="9B9792"/>
                <w:sz w:val="20"/>
                <w:szCs w:val="20"/>
              </w:rPr>
            </w:pPr>
            <w:r>
              <w:rPr>
                <w:rFonts w:ascii="Myriad Pro" w:hAnsi="Myriad Pro"/>
                <w:color w:val="9B9792"/>
                <w:sz w:val="20"/>
                <w:szCs w:val="20"/>
              </w:rPr>
              <w:t xml:space="preserve">Confirm all SEF projects </w:t>
            </w:r>
            <w:r w:rsidR="003111C2">
              <w:rPr>
                <w:rFonts w:ascii="Myriad Pro" w:hAnsi="Myriad Pro"/>
                <w:color w:val="9B9792"/>
                <w:sz w:val="20"/>
                <w:szCs w:val="20"/>
              </w:rPr>
              <w:t>linked to Literacy &amp; Numeracy. Monitor focus with instructional rounds &amp; feedback.</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Default="00A97A0A" w:rsidP="00862013">
            <w:pPr>
              <w:jc w:val="center"/>
              <w:rPr>
                <w:rFonts w:ascii="Myriad Pro" w:hAnsi="Myriad Pro"/>
                <w:color w:val="9B9792"/>
                <w:sz w:val="20"/>
                <w:szCs w:val="20"/>
              </w:rPr>
            </w:pPr>
            <w:r w:rsidRPr="00E01C25">
              <w:rPr>
                <w:rFonts w:ascii="Myriad Pro" w:hAnsi="Myriad Pro"/>
                <w:color w:val="9B9792"/>
                <w:sz w:val="24"/>
                <w:szCs w:val="24"/>
              </w:rPr>
              <w:t xml:space="preserve">SSA Due </w:t>
            </w:r>
            <w:r w:rsidRPr="00E01C25">
              <w:rPr>
                <w:rFonts w:ascii="Myriad Pro" w:hAnsi="Myriad Pro"/>
                <w:color w:val="9B9792"/>
                <w:sz w:val="20"/>
                <w:szCs w:val="20"/>
              </w:rPr>
              <w:t>November 30, 2018</w:t>
            </w:r>
          </w:p>
          <w:p w:rsidR="000972B0" w:rsidRPr="00E01C25" w:rsidRDefault="000972B0" w:rsidP="000972B0">
            <w:pPr>
              <w:rPr>
                <w:rFonts w:ascii="Myriad Pro" w:hAnsi="Myriad Pro"/>
                <w:color w:val="9B9792"/>
                <w:sz w:val="24"/>
                <w:szCs w:val="24"/>
              </w:rPr>
            </w:pPr>
          </w:p>
        </w:tc>
        <w:tc>
          <w:tcPr>
            <w:tcW w:w="1899" w:type="dxa"/>
            <w:gridSpan w:val="2"/>
            <w:tcBorders>
              <w:top w:val="single" w:sz="4" w:space="0" w:color="BBBDC0"/>
              <w:left w:val="single" w:sz="4" w:space="0" w:color="BBBDC0"/>
              <w:bottom w:val="single" w:sz="4" w:space="0" w:color="BBBDC0"/>
              <w:right w:val="single" w:sz="4" w:space="0" w:color="BBBDC0"/>
            </w:tcBorders>
            <w:shd w:val="clear" w:color="auto" w:fill="FEEFE2"/>
          </w:tcPr>
          <w:p w:rsidR="00A97A0A" w:rsidRPr="000972B0" w:rsidRDefault="000972B0" w:rsidP="000972B0">
            <w:pPr>
              <w:rPr>
                <w:rFonts w:ascii="Myriad Pro" w:hAnsi="Myriad Pro"/>
                <w:color w:val="9B9792"/>
                <w:sz w:val="20"/>
                <w:szCs w:val="20"/>
              </w:rPr>
            </w:pPr>
            <w:r>
              <w:rPr>
                <w:rFonts w:ascii="Myriad Pro" w:hAnsi="Myriad Pro"/>
                <w:color w:val="9B9792"/>
                <w:sz w:val="20"/>
                <w:szCs w:val="20"/>
              </w:rPr>
              <w:t xml:space="preserve">Monitor progress in implementing the actions connected to the identified SEF indicators (1.2, 1.4, 3.1, 3.3, 4.3, 4.5, 4.6) being focused on. </w:t>
            </w:r>
            <w:r w:rsidRPr="000972B0">
              <w:rPr>
                <w:rFonts w:ascii="Myriad Pro" w:hAnsi="Myriad Pro"/>
                <w:b/>
                <w:color w:val="9B9792"/>
                <w:sz w:val="20"/>
                <w:szCs w:val="20"/>
              </w:rPr>
              <w:t>Trend &amp; Patterns from SSA shared with system &amp; professional learning provided.</w:t>
            </w:r>
          </w:p>
        </w:tc>
        <w:tc>
          <w:tcPr>
            <w:tcW w:w="1898" w:type="dxa"/>
            <w:tcBorders>
              <w:top w:val="single" w:sz="4" w:space="0" w:color="BBBDC0"/>
              <w:left w:val="single" w:sz="4" w:space="0" w:color="BBBDC0"/>
              <w:bottom w:val="single" w:sz="4" w:space="0" w:color="BBBDC0"/>
              <w:right w:val="single" w:sz="4" w:space="0" w:color="BBBDC0"/>
            </w:tcBorders>
            <w:shd w:val="clear" w:color="auto" w:fill="FEEFE2"/>
          </w:tcPr>
          <w:p w:rsidR="00A97A0A" w:rsidRPr="000972B0" w:rsidRDefault="009D1937" w:rsidP="000972B0">
            <w:pPr>
              <w:rPr>
                <w:rFonts w:ascii="Myriad Pro" w:hAnsi="Myriad Pro"/>
                <w:color w:val="9B9792"/>
                <w:sz w:val="20"/>
                <w:szCs w:val="20"/>
              </w:rPr>
            </w:pPr>
            <w:r>
              <w:rPr>
                <w:rFonts w:ascii="Myriad Pro" w:hAnsi="Myriad Pro"/>
                <w:color w:val="9B9792"/>
                <w:sz w:val="20"/>
                <w:szCs w:val="20"/>
              </w:rPr>
              <w:t xml:space="preserve">Monitor focus with instructional rounds and feedback. </w:t>
            </w: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9D1937" w:rsidRDefault="009D1937" w:rsidP="009D1937">
            <w:pPr>
              <w:rPr>
                <w:rFonts w:ascii="Myriad Pro" w:hAnsi="Myriad Pro"/>
                <w:color w:val="9B9792"/>
                <w:sz w:val="20"/>
                <w:szCs w:val="20"/>
              </w:rPr>
            </w:pPr>
            <w:r>
              <w:rPr>
                <w:rFonts w:ascii="Myriad Pro" w:hAnsi="Myriad Pro"/>
                <w:color w:val="9B9792"/>
                <w:sz w:val="20"/>
                <w:szCs w:val="20"/>
              </w:rPr>
              <w:t>Monitor focus with instructional rounds and feedback.</w:t>
            </w: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rsidP="00862013">
            <w:pPr>
              <w:jc w:val="center"/>
              <w:rPr>
                <w:rFonts w:ascii="Myriad Pro" w:hAnsi="Myriad Pro"/>
                <w:color w:val="9B9792"/>
                <w:sz w:val="24"/>
                <w:szCs w:val="24"/>
              </w:rPr>
            </w:pPr>
            <w:r w:rsidRPr="00E01C25">
              <w:rPr>
                <w:rFonts w:ascii="Myriad Pro" w:hAnsi="Myriad Pro"/>
                <w:color w:val="9B9792"/>
                <w:sz w:val="24"/>
                <w:szCs w:val="24"/>
              </w:rPr>
              <w:t>SSA Due</w:t>
            </w:r>
          </w:p>
          <w:p w:rsidR="00A97A0A" w:rsidRPr="00E01C25" w:rsidRDefault="00A97A0A" w:rsidP="00862013">
            <w:pPr>
              <w:jc w:val="center"/>
              <w:rPr>
                <w:rFonts w:ascii="Myriad Pro" w:hAnsi="Myriad Pro"/>
                <w:color w:val="9B9792"/>
                <w:sz w:val="24"/>
                <w:szCs w:val="24"/>
              </w:rPr>
            </w:pPr>
            <w:r w:rsidRPr="00E01C25">
              <w:rPr>
                <w:rFonts w:ascii="Myriad Pro" w:hAnsi="Myriad Pro"/>
                <w:color w:val="9B9792"/>
                <w:sz w:val="20"/>
                <w:szCs w:val="20"/>
              </w:rPr>
              <w:t>March 7, 2019</w:t>
            </w:r>
          </w:p>
        </w:tc>
        <w:tc>
          <w:tcPr>
            <w:tcW w:w="1898" w:type="dxa"/>
            <w:tcBorders>
              <w:top w:val="single" w:sz="4" w:space="0" w:color="BBBDC0"/>
              <w:left w:val="single" w:sz="4" w:space="0" w:color="BBBDC0"/>
              <w:bottom w:val="single" w:sz="4" w:space="0" w:color="BBBDC0"/>
              <w:right w:val="single" w:sz="4" w:space="0" w:color="BBBDC0"/>
            </w:tcBorders>
            <w:shd w:val="clear" w:color="auto" w:fill="E5F3FF"/>
          </w:tcPr>
          <w:p w:rsidR="00A97A0A" w:rsidRPr="008B4384" w:rsidRDefault="008B4384" w:rsidP="008B4384">
            <w:pPr>
              <w:rPr>
                <w:rFonts w:ascii="Myriad Pro" w:hAnsi="Myriad Pro"/>
                <w:color w:val="9B9792"/>
                <w:sz w:val="20"/>
                <w:szCs w:val="20"/>
              </w:rPr>
            </w:pPr>
            <w:r>
              <w:rPr>
                <w:rFonts w:ascii="Myriad Pro" w:hAnsi="Myriad Pro"/>
                <w:color w:val="9B9792"/>
                <w:sz w:val="20"/>
                <w:szCs w:val="20"/>
              </w:rPr>
              <w:t>Monitor focus with instructional rounds and feedback.</w:t>
            </w: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rsidP="00862013">
            <w:pPr>
              <w:jc w:val="center"/>
              <w:rPr>
                <w:rFonts w:ascii="Myriad Pro" w:hAnsi="Myriad Pro"/>
                <w:color w:val="9B9792"/>
                <w:sz w:val="24"/>
                <w:szCs w:val="24"/>
              </w:rPr>
            </w:pPr>
            <w:r w:rsidRPr="00E01C25">
              <w:rPr>
                <w:rFonts w:ascii="Myriad Pro" w:hAnsi="Myriad Pro"/>
                <w:color w:val="9B9792"/>
                <w:sz w:val="24"/>
                <w:szCs w:val="24"/>
              </w:rPr>
              <w:t>SSA Due</w:t>
            </w:r>
          </w:p>
          <w:p w:rsidR="00A97A0A" w:rsidRPr="00E01C25" w:rsidRDefault="00A97A0A" w:rsidP="00862013">
            <w:pPr>
              <w:jc w:val="center"/>
              <w:rPr>
                <w:rFonts w:ascii="Myriad Pro" w:hAnsi="Myriad Pro"/>
                <w:color w:val="9B9792"/>
                <w:sz w:val="24"/>
                <w:szCs w:val="24"/>
              </w:rPr>
            </w:pPr>
            <w:r w:rsidRPr="00E01C25">
              <w:rPr>
                <w:rFonts w:ascii="Myriad Pro" w:hAnsi="Myriad Pro"/>
                <w:color w:val="9B9792"/>
                <w:sz w:val="20"/>
                <w:szCs w:val="20"/>
              </w:rPr>
              <w:t>May 31, 2019</w:t>
            </w: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rsidP="00862013">
            <w:pPr>
              <w:jc w:val="center"/>
              <w:rPr>
                <w:rFonts w:ascii="Myriad Pro" w:hAnsi="Myriad Pro"/>
                <w:color w:val="9B9792"/>
                <w:sz w:val="24"/>
                <w:szCs w:val="24"/>
              </w:rPr>
            </w:pPr>
          </w:p>
        </w:tc>
      </w:tr>
      <w:tr w:rsidR="006105F8" w:rsidRPr="00534608" w:rsidTr="0026781A">
        <w:trPr>
          <w:trHeight w:val="680"/>
          <w:jc w:val="center"/>
        </w:trPr>
        <w:tc>
          <w:tcPr>
            <w:tcW w:w="2340" w:type="dxa"/>
            <w:tcBorders>
              <w:top w:val="single" w:sz="4" w:space="0" w:color="BBBDC0"/>
              <w:left w:val="single" w:sz="4" w:space="0" w:color="BBBDC0"/>
              <w:bottom w:val="single" w:sz="4" w:space="0" w:color="BBBDC0"/>
              <w:right w:val="single" w:sz="4" w:space="0" w:color="BBBDC0"/>
            </w:tcBorders>
            <w:shd w:val="clear" w:color="auto" w:fill="009196"/>
          </w:tcPr>
          <w:p w:rsidR="00A97A0A" w:rsidRPr="00E01C25" w:rsidRDefault="00A97A0A">
            <w:pPr>
              <w:rPr>
                <w:rFonts w:ascii="Myriad Pro" w:hAnsi="Myriad Pro"/>
                <w:b/>
                <w:color w:val="FFFFFF" w:themeColor="background1"/>
                <w:sz w:val="24"/>
                <w:szCs w:val="24"/>
              </w:rPr>
            </w:pPr>
            <w:r w:rsidRPr="00E01C25">
              <w:rPr>
                <w:rFonts w:ascii="Myriad Pro" w:hAnsi="Myriad Pro"/>
                <w:b/>
                <w:color w:val="FFFFFF" w:themeColor="background1"/>
                <w:sz w:val="24"/>
                <w:szCs w:val="24"/>
              </w:rPr>
              <w:lastRenderedPageBreak/>
              <w:t>School-Wide Consolidation (EQAO, OSSLT Plan)</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Default="00B75637" w:rsidP="00B75637">
            <w:pPr>
              <w:rPr>
                <w:rFonts w:ascii="Myriad Pro" w:hAnsi="Myriad Pro"/>
                <w:color w:val="9B9792"/>
                <w:sz w:val="20"/>
                <w:szCs w:val="20"/>
              </w:rPr>
            </w:pPr>
            <w:r>
              <w:rPr>
                <w:rFonts w:ascii="Myriad Pro" w:hAnsi="Myriad Pro"/>
                <w:color w:val="9B9792"/>
                <w:sz w:val="20"/>
                <w:szCs w:val="20"/>
              </w:rPr>
              <w:t>Analyze all A&amp;A and EQAO data;</w:t>
            </w:r>
          </w:p>
          <w:p w:rsidR="00B75637" w:rsidRDefault="00B75637" w:rsidP="00B75637">
            <w:pPr>
              <w:rPr>
                <w:rFonts w:ascii="Myriad Pro" w:hAnsi="Myriad Pro"/>
                <w:color w:val="9B9792"/>
                <w:sz w:val="20"/>
                <w:szCs w:val="20"/>
              </w:rPr>
            </w:pPr>
            <w:r>
              <w:rPr>
                <w:rFonts w:ascii="Myriad Pro" w:hAnsi="Myriad Pro"/>
                <w:color w:val="9B9792"/>
                <w:sz w:val="20"/>
                <w:szCs w:val="20"/>
              </w:rPr>
              <w:t xml:space="preserve">Use the following guiding questions when analyzing: </w:t>
            </w:r>
          </w:p>
          <w:p w:rsidR="00B75637" w:rsidRDefault="00B75637" w:rsidP="00B75637">
            <w:pPr>
              <w:pStyle w:val="ListParagraph"/>
              <w:numPr>
                <w:ilvl w:val="0"/>
                <w:numId w:val="16"/>
              </w:numPr>
              <w:ind w:left="400"/>
              <w:rPr>
                <w:rFonts w:ascii="Myriad Pro" w:hAnsi="Myriad Pro"/>
                <w:color w:val="9B9792"/>
                <w:sz w:val="20"/>
                <w:szCs w:val="20"/>
              </w:rPr>
            </w:pPr>
            <w:r>
              <w:rPr>
                <w:rFonts w:ascii="Myriad Pro" w:hAnsi="Myriad Pro"/>
                <w:color w:val="9B9792"/>
                <w:sz w:val="20"/>
                <w:szCs w:val="20"/>
              </w:rPr>
              <w:t>Who are the groups to monitor with the greatest need?</w:t>
            </w:r>
          </w:p>
          <w:p w:rsidR="00B75637" w:rsidRDefault="00B75637" w:rsidP="00B75637">
            <w:pPr>
              <w:pStyle w:val="ListParagraph"/>
              <w:numPr>
                <w:ilvl w:val="0"/>
                <w:numId w:val="16"/>
              </w:numPr>
              <w:ind w:left="400"/>
              <w:rPr>
                <w:rFonts w:ascii="Myriad Pro" w:hAnsi="Myriad Pro"/>
                <w:color w:val="9B9792"/>
                <w:sz w:val="20"/>
                <w:szCs w:val="20"/>
              </w:rPr>
            </w:pPr>
            <w:r>
              <w:rPr>
                <w:rFonts w:ascii="Myriad Pro" w:hAnsi="Myriad Pro"/>
                <w:color w:val="9B9792"/>
                <w:sz w:val="20"/>
                <w:szCs w:val="20"/>
              </w:rPr>
              <w:t>What monitoring &amp; interventions will need to be planned to support the group with the greatest need?</w:t>
            </w:r>
          </w:p>
          <w:p w:rsidR="00B75637" w:rsidRDefault="00FC388A" w:rsidP="00B75637">
            <w:pPr>
              <w:pStyle w:val="ListParagraph"/>
              <w:numPr>
                <w:ilvl w:val="0"/>
                <w:numId w:val="16"/>
              </w:numPr>
              <w:ind w:left="400"/>
              <w:rPr>
                <w:rFonts w:ascii="Myriad Pro" w:hAnsi="Myriad Pro"/>
                <w:color w:val="9B9792"/>
                <w:sz w:val="20"/>
                <w:szCs w:val="20"/>
              </w:rPr>
            </w:pPr>
            <w:r>
              <w:rPr>
                <w:rFonts w:ascii="Myriad Pro" w:hAnsi="Myriad Pro"/>
                <w:color w:val="9B9792"/>
                <w:sz w:val="20"/>
                <w:szCs w:val="20"/>
              </w:rPr>
              <w:t>Are there connections to the identified group and the impact on EQAO? What other information do I need to support decision making?</w:t>
            </w:r>
          </w:p>
          <w:p w:rsidR="0093223F" w:rsidRPr="0093223F" w:rsidRDefault="0093223F" w:rsidP="0093223F">
            <w:pPr>
              <w:rPr>
                <w:rFonts w:ascii="Myriad Pro" w:hAnsi="Myriad Pro"/>
                <w:color w:val="9B9792"/>
                <w:sz w:val="20"/>
                <w:szCs w:val="20"/>
              </w:rPr>
            </w:pPr>
            <w:r>
              <w:rPr>
                <w:rFonts w:ascii="Myriad Pro" w:hAnsi="Myriad Pro"/>
                <w:color w:val="9B9792"/>
                <w:sz w:val="20"/>
                <w:szCs w:val="20"/>
              </w:rPr>
              <w:t>Ensure this SIPSAW has been updated</w:t>
            </w:r>
          </w:p>
          <w:p w:rsidR="00B75637" w:rsidRPr="00B75637" w:rsidRDefault="00B75637" w:rsidP="00B75637">
            <w:pPr>
              <w:rPr>
                <w:rFonts w:ascii="Myriad Pro" w:hAnsi="Myriad Pro"/>
                <w:color w:val="9B9792"/>
                <w:sz w:val="20"/>
                <w:szCs w:val="20"/>
              </w:rPr>
            </w:pP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Default="003171E9" w:rsidP="003171E9">
            <w:pPr>
              <w:rPr>
                <w:rFonts w:ascii="Myriad Pro" w:hAnsi="Myriad Pro"/>
                <w:color w:val="9B9792"/>
                <w:sz w:val="20"/>
                <w:szCs w:val="20"/>
              </w:rPr>
            </w:pPr>
            <w:r>
              <w:rPr>
                <w:rFonts w:ascii="Myriad Pro" w:hAnsi="Myriad Pro"/>
                <w:color w:val="9B9792"/>
                <w:sz w:val="20"/>
                <w:szCs w:val="20"/>
              </w:rPr>
              <w:t>-EQAO Parent/ Guardian Remind App distributed to community</w:t>
            </w:r>
          </w:p>
          <w:p w:rsidR="0093223F" w:rsidRDefault="0093223F" w:rsidP="003171E9">
            <w:pPr>
              <w:rPr>
                <w:rFonts w:ascii="Myriad Pro" w:hAnsi="Myriad Pro"/>
                <w:color w:val="9B9792"/>
                <w:sz w:val="20"/>
                <w:szCs w:val="20"/>
              </w:rPr>
            </w:pPr>
            <w:r>
              <w:rPr>
                <w:rFonts w:ascii="Myriad Pro" w:hAnsi="Myriad Pro"/>
                <w:color w:val="9B9792"/>
                <w:sz w:val="20"/>
                <w:szCs w:val="20"/>
              </w:rPr>
              <w:t>-Review R, L1, L2 report card data from previous year</w:t>
            </w:r>
          </w:p>
          <w:p w:rsidR="0093223F" w:rsidRDefault="0093223F" w:rsidP="003171E9">
            <w:pPr>
              <w:rPr>
                <w:rFonts w:ascii="Myriad Pro" w:hAnsi="Myriad Pro"/>
                <w:color w:val="9B9792"/>
                <w:sz w:val="20"/>
                <w:szCs w:val="20"/>
              </w:rPr>
            </w:pPr>
            <w:r>
              <w:rPr>
                <w:rFonts w:ascii="Myriad Pro" w:hAnsi="Myriad Pro"/>
                <w:color w:val="9B9792"/>
                <w:sz w:val="20"/>
                <w:szCs w:val="20"/>
              </w:rPr>
              <w:t>-Share results with staff and share this SIPSAW Literacy and Numeracy goals</w:t>
            </w:r>
          </w:p>
          <w:p w:rsidR="0093223F" w:rsidRDefault="0093223F" w:rsidP="003171E9">
            <w:pPr>
              <w:rPr>
                <w:rFonts w:ascii="Myriad Pro" w:hAnsi="Myriad Pro"/>
                <w:color w:val="9B9792"/>
                <w:sz w:val="20"/>
                <w:szCs w:val="20"/>
              </w:rPr>
            </w:pPr>
            <w:r>
              <w:rPr>
                <w:rFonts w:ascii="Myriad Pro" w:hAnsi="Myriad Pro"/>
                <w:color w:val="9B9792"/>
                <w:sz w:val="20"/>
                <w:szCs w:val="20"/>
              </w:rPr>
              <w:t>-Lead staff in analysis of EQAO &amp; Report Card data to identify trends</w:t>
            </w:r>
          </w:p>
          <w:p w:rsidR="0093223F" w:rsidRDefault="0093223F" w:rsidP="003171E9">
            <w:pPr>
              <w:rPr>
                <w:rFonts w:ascii="Myriad Pro" w:hAnsi="Myriad Pro"/>
                <w:color w:val="9B9792"/>
                <w:sz w:val="20"/>
                <w:szCs w:val="20"/>
              </w:rPr>
            </w:pPr>
            <w:r>
              <w:rPr>
                <w:rFonts w:ascii="Myriad Pro" w:hAnsi="Myriad Pro"/>
                <w:color w:val="9B9792"/>
                <w:sz w:val="20"/>
                <w:szCs w:val="20"/>
              </w:rPr>
              <w:t>-Plan staff meetings, SIT, Literacy &amp; Numeracy meetings to align with updated/ ongoing assessments data and teacher reflections/feedback</w:t>
            </w:r>
          </w:p>
          <w:p w:rsidR="00053107" w:rsidRDefault="00053107" w:rsidP="003171E9">
            <w:pPr>
              <w:rPr>
                <w:rFonts w:ascii="Myriad Pro" w:hAnsi="Myriad Pro"/>
                <w:color w:val="9B9792"/>
                <w:sz w:val="20"/>
                <w:szCs w:val="20"/>
              </w:rPr>
            </w:pPr>
            <w:r>
              <w:rPr>
                <w:rFonts w:ascii="Myriad Pro" w:hAnsi="Myriad Pro"/>
                <w:color w:val="9B9792"/>
                <w:sz w:val="20"/>
                <w:szCs w:val="20"/>
              </w:rPr>
              <w:t>-Meet with Gr 3, Gr 6 and SERT team to review EQAO plan</w:t>
            </w:r>
          </w:p>
          <w:p w:rsidR="00053107" w:rsidRDefault="00053107" w:rsidP="003171E9">
            <w:pPr>
              <w:rPr>
                <w:rFonts w:ascii="Myriad Pro" w:hAnsi="Myriad Pro"/>
                <w:color w:val="9B9792"/>
                <w:sz w:val="20"/>
                <w:szCs w:val="20"/>
              </w:rPr>
            </w:pPr>
            <w:r>
              <w:rPr>
                <w:rFonts w:ascii="Myriad Pro" w:hAnsi="Myriad Pro"/>
                <w:color w:val="9B9792"/>
                <w:sz w:val="20"/>
                <w:szCs w:val="20"/>
              </w:rPr>
              <w:t>-attend Board EQAO sessions</w:t>
            </w:r>
          </w:p>
          <w:p w:rsidR="005C077D" w:rsidRDefault="005C077D" w:rsidP="003171E9">
            <w:pPr>
              <w:rPr>
                <w:rFonts w:ascii="Myriad Pro" w:hAnsi="Myriad Pro"/>
                <w:color w:val="9B9792"/>
                <w:sz w:val="20"/>
                <w:szCs w:val="20"/>
              </w:rPr>
            </w:pPr>
            <w:r>
              <w:rPr>
                <w:rFonts w:ascii="Myriad Pro" w:hAnsi="Myriad Pro"/>
                <w:color w:val="9B9792"/>
                <w:sz w:val="20"/>
                <w:szCs w:val="20"/>
              </w:rPr>
              <w:t>-Plan &amp; monitor Google Read &amp; Write workshops for homeroom classrooms by SERT team</w:t>
            </w:r>
          </w:p>
          <w:p w:rsidR="00541B8E" w:rsidRPr="003171E9" w:rsidRDefault="00F7283F" w:rsidP="003171E9">
            <w:pPr>
              <w:rPr>
                <w:rFonts w:ascii="Myriad Pro" w:hAnsi="Myriad Pro"/>
                <w:color w:val="9B9792"/>
                <w:sz w:val="20"/>
                <w:szCs w:val="20"/>
              </w:rPr>
            </w:pPr>
            <w:r>
              <w:rPr>
                <w:rFonts w:ascii="Myriad Pro" w:hAnsi="Myriad Pro"/>
                <w:color w:val="9B9792"/>
                <w:sz w:val="20"/>
                <w:szCs w:val="20"/>
              </w:rPr>
              <w:t xml:space="preserve">-BAS, PRIME </w:t>
            </w:r>
            <w:r w:rsidR="00541B8E">
              <w:rPr>
                <w:rFonts w:ascii="Myriad Pro" w:hAnsi="Myriad Pro"/>
                <w:color w:val="9B9792"/>
                <w:sz w:val="20"/>
                <w:szCs w:val="20"/>
              </w:rPr>
              <w:t>conducted to help set directions of needs</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4466FC" w:rsidRDefault="00053107" w:rsidP="00053107">
            <w:pPr>
              <w:rPr>
                <w:rFonts w:ascii="Myriad Pro" w:hAnsi="Myriad Pro"/>
                <w:color w:val="9B9792"/>
                <w:sz w:val="20"/>
                <w:szCs w:val="20"/>
              </w:rPr>
            </w:pPr>
            <w:r>
              <w:rPr>
                <w:rFonts w:ascii="Myriad Pro" w:hAnsi="Myriad Pro"/>
                <w:color w:val="9B9792"/>
                <w:sz w:val="20"/>
                <w:szCs w:val="20"/>
              </w:rPr>
              <w:t>-</w:t>
            </w:r>
            <w:r w:rsidR="004466FC">
              <w:rPr>
                <w:rFonts w:ascii="Myriad Pro" w:hAnsi="Myriad Pro"/>
                <w:color w:val="9B9792"/>
                <w:sz w:val="20"/>
                <w:szCs w:val="20"/>
              </w:rPr>
              <w:t>Ensure shared understanding of EQAO data, report card data and common assessment data</w:t>
            </w:r>
          </w:p>
          <w:p w:rsidR="00A97A0A" w:rsidRDefault="004466FC" w:rsidP="00053107">
            <w:pPr>
              <w:rPr>
                <w:rFonts w:ascii="Myriad Pro" w:hAnsi="Myriad Pro"/>
                <w:color w:val="9B9792"/>
                <w:sz w:val="20"/>
                <w:szCs w:val="20"/>
              </w:rPr>
            </w:pPr>
            <w:r>
              <w:rPr>
                <w:rFonts w:ascii="Myriad Pro" w:hAnsi="Myriad Pro"/>
                <w:color w:val="9B9792"/>
                <w:sz w:val="20"/>
                <w:szCs w:val="20"/>
              </w:rPr>
              <w:t>-</w:t>
            </w:r>
            <w:r w:rsidR="00053107">
              <w:rPr>
                <w:rFonts w:ascii="Myriad Pro" w:hAnsi="Myriad Pro"/>
                <w:color w:val="9B9792"/>
                <w:sz w:val="20"/>
                <w:szCs w:val="20"/>
              </w:rPr>
              <w:t xml:space="preserve">Begin interventions &amp; guided groups in all classrooms </w:t>
            </w:r>
          </w:p>
          <w:p w:rsidR="004466FC" w:rsidRDefault="004466FC" w:rsidP="00053107">
            <w:pPr>
              <w:rPr>
                <w:rFonts w:ascii="Myriad Pro" w:hAnsi="Myriad Pro"/>
                <w:color w:val="9B9792"/>
                <w:sz w:val="20"/>
                <w:szCs w:val="20"/>
              </w:rPr>
            </w:pPr>
            <w:r>
              <w:rPr>
                <w:rFonts w:ascii="Myriad Pro" w:hAnsi="Myriad Pro"/>
                <w:color w:val="9B9792"/>
                <w:sz w:val="20"/>
                <w:szCs w:val="20"/>
              </w:rPr>
              <w:t>-</w:t>
            </w:r>
            <w:r w:rsidR="00C32B5E">
              <w:rPr>
                <w:rFonts w:ascii="Myriad Pro" w:hAnsi="Myriad Pro"/>
                <w:color w:val="9B9792"/>
                <w:sz w:val="20"/>
                <w:szCs w:val="20"/>
              </w:rPr>
              <w:t xml:space="preserve">Ensure EQAO </w:t>
            </w:r>
            <w:r w:rsidR="00E5737B">
              <w:rPr>
                <w:rFonts w:ascii="Myriad Pro" w:hAnsi="Myriad Pro"/>
                <w:color w:val="9B9792"/>
                <w:sz w:val="20"/>
                <w:szCs w:val="20"/>
              </w:rPr>
              <w:t>consolidation team (Grades 3, 6, 7 &amp; 8) is familiar with eqao.com and DDSB Released Questions portal</w:t>
            </w:r>
          </w:p>
          <w:p w:rsidR="00E5737B" w:rsidRDefault="00E5737B" w:rsidP="00053107">
            <w:pPr>
              <w:rPr>
                <w:rFonts w:ascii="Myriad Pro" w:hAnsi="Myriad Pro"/>
                <w:color w:val="9B9792"/>
                <w:sz w:val="20"/>
                <w:szCs w:val="20"/>
              </w:rPr>
            </w:pPr>
            <w:r>
              <w:rPr>
                <w:rFonts w:ascii="Myriad Pro" w:hAnsi="Myriad Pro"/>
                <w:color w:val="9B9792"/>
                <w:sz w:val="20"/>
                <w:szCs w:val="20"/>
              </w:rPr>
              <w:t xml:space="preserve">-determine supports needed for identified students with SERT team </w:t>
            </w:r>
          </w:p>
          <w:p w:rsidR="00E5737B" w:rsidRDefault="00E5737B" w:rsidP="00053107">
            <w:pPr>
              <w:rPr>
                <w:rFonts w:ascii="Myriad Pro" w:hAnsi="Myriad Pro"/>
                <w:color w:val="9B9792"/>
                <w:sz w:val="20"/>
                <w:szCs w:val="20"/>
              </w:rPr>
            </w:pPr>
            <w:r>
              <w:rPr>
                <w:rFonts w:ascii="Myriad Pro" w:hAnsi="Myriad Pro"/>
                <w:color w:val="9B9792"/>
                <w:sz w:val="20"/>
                <w:szCs w:val="20"/>
              </w:rPr>
              <w:t>-plan for consistent use of common assessment tools and strategies used to FOD planning</w:t>
            </w:r>
          </w:p>
          <w:p w:rsidR="00E5737B" w:rsidRPr="00053107" w:rsidRDefault="00E5737B" w:rsidP="00053107">
            <w:pPr>
              <w:rPr>
                <w:rFonts w:ascii="Myriad Pro" w:hAnsi="Myriad Pro"/>
                <w:color w:val="9B9792"/>
                <w:sz w:val="20"/>
                <w:szCs w:val="20"/>
              </w:rPr>
            </w:pPr>
            <w:r>
              <w:rPr>
                <w:rFonts w:ascii="Myriad Pro" w:hAnsi="Myriad Pro"/>
                <w:color w:val="9B9792"/>
                <w:sz w:val="20"/>
                <w:szCs w:val="20"/>
              </w:rPr>
              <w:t>-Analyze professional learning needs to support classroom assessment &amp; instruction</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Default="00717E39" w:rsidP="00717E39">
            <w:pPr>
              <w:rPr>
                <w:rFonts w:ascii="Myriad Pro" w:hAnsi="Myriad Pro"/>
                <w:color w:val="9B9792"/>
                <w:sz w:val="20"/>
                <w:szCs w:val="20"/>
              </w:rPr>
            </w:pPr>
            <w:r>
              <w:rPr>
                <w:rFonts w:ascii="Myriad Pro" w:hAnsi="Myriad Pro"/>
                <w:color w:val="9B9792"/>
                <w:sz w:val="20"/>
                <w:szCs w:val="20"/>
              </w:rPr>
              <w:t>-</w:t>
            </w:r>
            <w:r w:rsidR="00CC5D6C">
              <w:rPr>
                <w:rFonts w:ascii="Myriad Pro" w:hAnsi="Myriad Pro"/>
                <w:color w:val="9B9792"/>
                <w:sz w:val="20"/>
                <w:szCs w:val="20"/>
              </w:rPr>
              <w:t>monitor intervention</w:t>
            </w:r>
            <w:r w:rsidR="00923F2B">
              <w:rPr>
                <w:rFonts w:ascii="Myriad Pro" w:hAnsi="Myriad Pro"/>
                <w:color w:val="9B9792"/>
                <w:sz w:val="20"/>
                <w:szCs w:val="20"/>
              </w:rPr>
              <w:t xml:space="preserve"> strategies &amp; monitoring are in place for IEP students &amp; in-risk, &amp; marginalized pupils</w:t>
            </w:r>
          </w:p>
          <w:p w:rsidR="00923F2B" w:rsidRDefault="00923F2B" w:rsidP="00717E39">
            <w:pPr>
              <w:rPr>
                <w:rFonts w:ascii="Myriad Pro" w:hAnsi="Myriad Pro"/>
                <w:color w:val="9B9792"/>
                <w:sz w:val="20"/>
                <w:szCs w:val="20"/>
              </w:rPr>
            </w:pPr>
            <w:r>
              <w:rPr>
                <w:rFonts w:ascii="Myriad Pro" w:hAnsi="Myriad Pro"/>
                <w:color w:val="9B9792"/>
                <w:sz w:val="20"/>
                <w:szCs w:val="20"/>
              </w:rPr>
              <w:t>-ensure and monitor co-planning and co-teaching</w:t>
            </w:r>
          </w:p>
          <w:p w:rsidR="00923F2B" w:rsidRDefault="00923F2B" w:rsidP="00717E39">
            <w:pPr>
              <w:rPr>
                <w:rFonts w:ascii="Myriad Pro" w:hAnsi="Myriad Pro"/>
                <w:color w:val="9B9792"/>
                <w:sz w:val="20"/>
                <w:szCs w:val="20"/>
              </w:rPr>
            </w:pPr>
            <w:r>
              <w:rPr>
                <w:rFonts w:ascii="Myriad Pro" w:hAnsi="Myriad Pro"/>
                <w:color w:val="9B9792"/>
                <w:sz w:val="20"/>
                <w:szCs w:val="20"/>
              </w:rPr>
              <w:t>-</w:t>
            </w:r>
            <w:r w:rsidR="00CC5D6C">
              <w:rPr>
                <w:rFonts w:ascii="Myriad Pro" w:hAnsi="Myriad Pro"/>
                <w:color w:val="9B9792"/>
                <w:sz w:val="20"/>
                <w:szCs w:val="20"/>
              </w:rPr>
              <w:t>continue to engage all students in their own learning and goal setting</w:t>
            </w:r>
          </w:p>
          <w:p w:rsidR="005C077D" w:rsidRPr="00717E39" w:rsidRDefault="005C077D" w:rsidP="00717E39">
            <w:pPr>
              <w:rPr>
                <w:rFonts w:ascii="Myriad Pro" w:hAnsi="Myriad Pro"/>
                <w:color w:val="9B9792"/>
                <w:sz w:val="20"/>
                <w:szCs w:val="20"/>
              </w:rPr>
            </w:pPr>
            <w:r>
              <w:rPr>
                <w:rFonts w:ascii="Myriad Pro" w:hAnsi="Myriad Pro"/>
                <w:color w:val="9B9792"/>
                <w:sz w:val="20"/>
                <w:szCs w:val="20"/>
              </w:rPr>
              <w:t>-ensure and monitor embedded EQAO questions</w:t>
            </w:r>
          </w:p>
        </w:tc>
        <w:tc>
          <w:tcPr>
            <w:tcW w:w="1899" w:type="dxa"/>
            <w:gridSpan w:val="2"/>
            <w:tcBorders>
              <w:top w:val="single" w:sz="4" w:space="0" w:color="BBBDC0"/>
              <w:left w:val="single" w:sz="4" w:space="0" w:color="BBBDC0"/>
              <w:bottom w:val="single" w:sz="4" w:space="0" w:color="BBBDC0"/>
              <w:right w:val="single" w:sz="4" w:space="0" w:color="BBBDC0"/>
            </w:tcBorders>
            <w:shd w:val="clear" w:color="auto" w:fill="FEEFE2"/>
          </w:tcPr>
          <w:p w:rsidR="00A97A0A" w:rsidRDefault="006410B3" w:rsidP="006410B3">
            <w:pPr>
              <w:rPr>
                <w:rFonts w:ascii="Myriad Pro" w:hAnsi="Myriad Pro"/>
                <w:color w:val="9B9792"/>
                <w:sz w:val="20"/>
                <w:szCs w:val="20"/>
              </w:rPr>
            </w:pPr>
            <w:r>
              <w:rPr>
                <w:rFonts w:ascii="Myriad Pro" w:hAnsi="Myriad Pro"/>
                <w:color w:val="9B9792"/>
                <w:sz w:val="20"/>
                <w:szCs w:val="20"/>
              </w:rPr>
              <w:t>-Choosing My Success with grade 8s process with Grade 8 team</w:t>
            </w:r>
          </w:p>
          <w:p w:rsidR="003B7656" w:rsidRDefault="003B7656" w:rsidP="006410B3">
            <w:pPr>
              <w:rPr>
                <w:rFonts w:ascii="Myriad Pro" w:hAnsi="Myriad Pro"/>
                <w:color w:val="9B9792"/>
                <w:sz w:val="20"/>
                <w:szCs w:val="20"/>
              </w:rPr>
            </w:pPr>
            <w:r>
              <w:rPr>
                <w:rFonts w:ascii="Myriad Pro" w:hAnsi="Myriad Pro"/>
                <w:color w:val="9B9792"/>
                <w:sz w:val="20"/>
                <w:szCs w:val="20"/>
              </w:rPr>
              <w:t xml:space="preserve">-monitor student progress &amp; implementation of teaching strategies of open-ended questioning to deepen student thinking </w:t>
            </w:r>
          </w:p>
          <w:p w:rsidR="003B7656" w:rsidRPr="006410B3" w:rsidRDefault="003B7656" w:rsidP="006410B3">
            <w:pPr>
              <w:rPr>
                <w:rFonts w:ascii="Myriad Pro" w:hAnsi="Myriad Pro"/>
                <w:color w:val="9B9792"/>
                <w:sz w:val="20"/>
                <w:szCs w:val="20"/>
              </w:rPr>
            </w:pPr>
            <w:r>
              <w:rPr>
                <w:rFonts w:ascii="Myriad Pro" w:hAnsi="Myriad Pro"/>
                <w:color w:val="9B9792"/>
                <w:sz w:val="20"/>
                <w:szCs w:val="20"/>
              </w:rPr>
              <w:t>-reflect on success and next steps</w:t>
            </w:r>
          </w:p>
        </w:tc>
        <w:tc>
          <w:tcPr>
            <w:tcW w:w="1898" w:type="dxa"/>
            <w:tcBorders>
              <w:top w:val="single" w:sz="4" w:space="0" w:color="BBBDC0"/>
              <w:left w:val="single" w:sz="4" w:space="0" w:color="BBBDC0"/>
              <w:bottom w:val="single" w:sz="4" w:space="0" w:color="BBBDC0"/>
              <w:right w:val="single" w:sz="4" w:space="0" w:color="BBBDC0"/>
            </w:tcBorders>
            <w:shd w:val="clear" w:color="auto" w:fill="FEEFE2"/>
          </w:tcPr>
          <w:p w:rsidR="00A97A0A" w:rsidRDefault="003171E9" w:rsidP="003171E9">
            <w:pPr>
              <w:rPr>
                <w:rFonts w:ascii="Myriad Pro" w:hAnsi="Myriad Pro"/>
                <w:color w:val="9B9792"/>
                <w:sz w:val="20"/>
                <w:szCs w:val="20"/>
              </w:rPr>
            </w:pPr>
            <w:r>
              <w:rPr>
                <w:rFonts w:ascii="Myriad Pro" w:hAnsi="Myriad Pro"/>
                <w:color w:val="9B9792"/>
                <w:sz w:val="20"/>
                <w:szCs w:val="20"/>
              </w:rPr>
              <w:t>-Mock #1 and Consolidation</w:t>
            </w:r>
          </w:p>
          <w:p w:rsidR="00717E39" w:rsidRDefault="00717E39" w:rsidP="003171E9">
            <w:pPr>
              <w:rPr>
                <w:rFonts w:ascii="Myriad Pro" w:hAnsi="Myriad Pro"/>
                <w:color w:val="9B9792"/>
                <w:sz w:val="20"/>
                <w:szCs w:val="20"/>
              </w:rPr>
            </w:pPr>
            <w:r>
              <w:rPr>
                <w:rFonts w:ascii="Myriad Pro" w:hAnsi="Myriad Pro"/>
                <w:color w:val="9B9792"/>
                <w:sz w:val="20"/>
                <w:szCs w:val="20"/>
              </w:rPr>
              <w:t>-</w:t>
            </w:r>
            <w:r w:rsidR="006410B3">
              <w:rPr>
                <w:rFonts w:ascii="Myriad Pro" w:hAnsi="Myriad Pro"/>
                <w:color w:val="9B9792"/>
                <w:sz w:val="20"/>
                <w:szCs w:val="20"/>
              </w:rPr>
              <w:t>Choosing My Success monitoring continues</w:t>
            </w:r>
            <w:r>
              <w:rPr>
                <w:rFonts w:ascii="Myriad Pro" w:hAnsi="Myriad Pro"/>
                <w:color w:val="9B9792"/>
                <w:sz w:val="20"/>
                <w:szCs w:val="20"/>
              </w:rPr>
              <w:t xml:space="preserve"> </w:t>
            </w:r>
          </w:p>
          <w:p w:rsidR="005C077D" w:rsidRPr="003171E9" w:rsidRDefault="005C077D" w:rsidP="003171E9">
            <w:pPr>
              <w:rPr>
                <w:rFonts w:ascii="Myriad Pro" w:hAnsi="Myriad Pro"/>
                <w:color w:val="9B9792"/>
                <w:sz w:val="20"/>
                <w:szCs w:val="20"/>
              </w:rPr>
            </w:pPr>
            <w:r>
              <w:rPr>
                <w:rFonts w:ascii="Myriad Pro" w:hAnsi="Myriad Pro"/>
                <w:color w:val="9B9792"/>
                <w:sz w:val="20"/>
                <w:szCs w:val="20"/>
              </w:rPr>
              <w:t>-refine use of inclusive technology</w:t>
            </w: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Default="006410B3" w:rsidP="006410B3">
            <w:pPr>
              <w:rPr>
                <w:rFonts w:ascii="Myriad Pro" w:hAnsi="Myriad Pro"/>
                <w:color w:val="9B9792"/>
                <w:sz w:val="20"/>
                <w:szCs w:val="20"/>
              </w:rPr>
            </w:pPr>
            <w:r>
              <w:rPr>
                <w:rFonts w:ascii="Myriad Pro" w:hAnsi="Myriad Pro"/>
                <w:color w:val="9B9792"/>
                <w:sz w:val="20"/>
                <w:szCs w:val="20"/>
              </w:rPr>
              <w:t xml:space="preserve">-Review Term 1 Report Card data and analyze with SIT team to discuss trends and patterns with FOD, school focus and needs what further steps or interventions will be applied </w:t>
            </w:r>
          </w:p>
          <w:p w:rsidR="00541B8E" w:rsidRPr="006410B3" w:rsidRDefault="00541B8E" w:rsidP="006410B3">
            <w:pPr>
              <w:rPr>
                <w:rFonts w:ascii="Myriad Pro" w:hAnsi="Myriad Pro"/>
                <w:color w:val="9B9792"/>
                <w:sz w:val="20"/>
                <w:szCs w:val="20"/>
              </w:rPr>
            </w:pPr>
            <w:r>
              <w:rPr>
                <w:rFonts w:ascii="Myriad Pro" w:hAnsi="Myriad Pro"/>
                <w:color w:val="9B9792"/>
                <w:sz w:val="20"/>
                <w:szCs w:val="20"/>
              </w:rPr>
              <w:t>-updates of assessments (BAS, Leaps and Bounds)</w:t>
            </w: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Default="003171E9" w:rsidP="003171E9">
            <w:pPr>
              <w:rPr>
                <w:rFonts w:ascii="Myriad Pro" w:hAnsi="Myriad Pro"/>
                <w:color w:val="9B9792"/>
                <w:sz w:val="20"/>
                <w:szCs w:val="20"/>
              </w:rPr>
            </w:pPr>
            <w:r>
              <w:rPr>
                <w:rFonts w:ascii="Myriad Pro" w:hAnsi="Myriad Pro"/>
                <w:color w:val="9B9792"/>
                <w:sz w:val="20"/>
                <w:szCs w:val="20"/>
              </w:rPr>
              <w:t>-Mock #2 and Consolidation</w:t>
            </w:r>
          </w:p>
          <w:p w:rsidR="00503F7C" w:rsidRDefault="00503F7C" w:rsidP="003171E9">
            <w:pPr>
              <w:rPr>
                <w:rFonts w:ascii="Myriad Pro" w:hAnsi="Myriad Pro"/>
                <w:color w:val="9B9792"/>
                <w:sz w:val="20"/>
                <w:szCs w:val="20"/>
              </w:rPr>
            </w:pPr>
            <w:r>
              <w:rPr>
                <w:rFonts w:ascii="Myriad Pro" w:hAnsi="Myriad Pro"/>
                <w:color w:val="9B9792"/>
                <w:sz w:val="20"/>
                <w:szCs w:val="20"/>
              </w:rPr>
              <w:t xml:space="preserve">-Coordinate with Principal H.S. Admin team about anomalies in Choosing My Success Gr 8 course selection data </w:t>
            </w:r>
          </w:p>
          <w:p w:rsidR="008B60A3" w:rsidRPr="003171E9" w:rsidRDefault="008B60A3" w:rsidP="003171E9">
            <w:pPr>
              <w:rPr>
                <w:rFonts w:ascii="Myriad Pro" w:hAnsi="Myriad Pro"/>
                <w:color w:val="9B9792"/>
                <w:sz w:val="20"/>
                <w:szCs w:val="20"/>
              </w:rPr>
            </w:pPr>
            <w:r>
              <w:rPr>
                <w:rFonts w:ascii="Myriad Pro" w:hAnsi="Myriad Pro"/>
                <w:color w:val="9B9792"/>
                <w:sz w:val="20"/>
                <w:szCs w:val="20"/>
              </w:rPr>
              <w:t>-contin</w:t>
            </w:r>
            <w:r w:rsidR="00307F38">
              <w:rPr>
                <w:rFonts w:ascii="Myriad Pro" w:hAnsi="Myriad Pro"/>
                <w:color w:val="9B9792"/>
                <w:sz w:val="20"/>
                <w:szCs w:val="20"/>
              </w:rPr>
              <w:t>ue to refine use of inclusive technology</w:t>
            </w:r>
          </w:p>
        </w:tc>
        <w:tc>
          <w:tcPr>
            <w:tcW w:w="1898" w:type="dxa"/>
            <w:tcBorders>
              <w:top w:val="single" w:sz="4" w:space="0" w:color="BBBDC0"/>
              <w:left w:val="single" w:sz="4" w:space="0" w:color="BBBDC0"/>
              <w:bottom w:val="single" w:sz="4" w:space="0" w:color="BBBDC0"/>
              <w:right w:val="single" w:sz="4" w:space="0" w:color="BBBDC0"/>
            </w:tcBorders>
            <w:shd w:val="clear" w:color="auto" w:fill="E5F3FF"/>
          </w:tcPr>
          <w:p w:rsidR="00A97A0A" w:rsidRDefault="003171E9" w:rsidP="003171E9">
            <w:pPr>
              <w:rPr>
                <w:rFonts w:ascii="Myriad Pro" w:hAnsi="Myriad Pro"/>
                <w:color w:val="9B9792"/>
                <w:sz w:val="20"/>
                <w:szCs w:val="20"/>
              </w:rPr>
            </w:pPr>
            <w:r>
              <w:rPr>
                <w:rFonts w:ascii="Myriad Pro" w:hAnsi="Myriad Pro"/>
                <w:color w:val="9B9792"/>
                <w:sz w:val="20"/>
                <w:szCs w:val="20"/>
              </w:rPr>
              <w:t>- EQAO Parent/ Guardian Information Night</w:t>
            </w:r>
          </w:p>
          <w:p w:rsidR="00C347E7" w:rsidRPr="003171E9" w:rsidRDefault="00C347E7" w:rsidP="003171E9">
            <w:pPr>
              <w:rPr>
                <w:rFonts w:ascii="Myriad Pro" w:hAnsi="Myriad Pro"/>
                <w:color w:val="9B9792"/>
                <w:sz w:val="20"/>
                <w:szCs w:val="20"/>
              </w:rPr>
            </w:pPr>
            <w:r>
              <w:rPr>
                <w:rFonts w:ascii="Myriad Pro" w:hAnsi="Myriad Pro"/>
                <w:color w:val="9B9792"/>
                <w:sz w:val="20"/>
                <w:szCs w:val="20"/>
              </w:rPr>
              <w:t xml:space="preserve">-intensified focus for those students currently achieving at mid to high level 2 in reading, writing, and/or math </w:t>
            </w: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Default="003171E9" w:rsidP="003171E9">
            <w:pPr>
              <w:rPr>
                <w:rFonts w:ascii="Myriad Pro" w:hAnsi="Myriad Pro"/>
                <w:color w:val="9B9792"/>
                <w:sz w:val="20"/>
                <w:szCs w:val="20"/>
              </w:rPr>
            </w:pPr>
            <w:r>
              <w:rPr>
                <w:rFonts w:ascii="Myriad Pro" w:hAnsi="Myriad Pro"/>
                <w:color w:val="9B9792"/>
                <w:sz w:val="20"/>
                <w:szCs w:val="20"/>
              </w:rPr>
              <w:t>-Assessments Administered</w:t>
            </w:r>
          </w:p>
          <w:p w:rsidR="003171E9" w:rsidRDefault="003171E9" w:rsidP="003171E9">
            <w:pPr>
              <w:rPr>
                <w:rFonts w:ascii="Myriad Pro" w:hAnsi="Myriad Pro"/>
                <w:color w:val="9B9792"/>
                <w:sz w:val="20"/>
                <w:szCs w:val="20"/>
              </w:rPr>
            </w:pPr>
            <w:r>
              <w:rPr>
                <w:rFonts w:ascii="Myriad Pro" w:hAnsi="Myriad Pro"/>
                <w:color w:val="9B9792"/>
                <w:sz w:val="20"/>
                <w:szCs w:val="20"/>
              </w:rPr>
              <w:t>-EQAO Results Predicted</w:t>
            </w:r>
          </w:p>
          <w:p w:rsidR="00C347E7" w:rsidRDefault="00C347E7" w:rsidP="00C347E7">
            <w:pPr>
              <w:rPr>
                <w:rFonts w:ascii="Myriad Pro" w:hAnsi="Myriad Pro"/>
                <w:color w:val="9B9792"/>
                <w:sz w:val="20"/>
                <w:szCs w:val="20"/>
              </w:rPr>
            </w:pPr>
            <w:r>
              <w:rPr>
                <w:rFonts w:ascii="Myriad Pro" w:hAnsi="Myriad Pro"/>
                <w:color w:val="9B9792"/>
                <w:sz w:val="20"/>
                <w:szCs w:val="20"/>
              </w:rPr>
              <w:t>-Final preparations for assessments</w:t>
            </w:r>
          </w:p>
          <w:p w:rsidR="00C347E7" w:rsidRPr="003171E9" w:rsidRDefault="00C347E7" w:rsidP="003171E9">
            <w:pPr>
              <w:rPr>
                <w:rFonts w:ascii="Myriad Pro" w:hAnsi="Myriad Pro"/>
                <w:color w:val="9B9792"/>
                <w:sz w:val="20"/>
                <w:szCs w:val="20"/>
              </w:rPr>
            </w:pP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rsidP="00862013">
            <w:pPr>
              <w:jc w:val="center"/>
              <w:rPr>
                <w:rFonts w:ascii="Myriad Pro" w:hAnsi="Myriad Pro"/>
                <w:color w:val="9B9792"/>
                <w:sz w:val="24"/>
                <w:szCs w:val="24"/>
              </w:rPr>
            </w:pPr>
          </w:p>
        </w:tc>
      </w:tr>
      <w:tr w:rsidR="006105F8" w:rsidRPr="00534608" w:rsidTr="00E450F1">
        <w:trPr>
          <w:trHeight w:val="576"/>
          <w:jc w:val="center"/>
        </w:trPr>
        <w:tc>
          <w:tcPr>
            <w:tcW w:w="2340" w:type="dxa"/>
            <w:tcBorders>
              <w:top w:val="single" w:sz="4" w:space="0" w:color="BBBDC0"/>
              <w:left w:val="single" w:sz="4" w:space="0" w:color="BBBDC0"/>
              <w:bottom w:val="single" w:sz="4" w:space="0" w:color="BBBDC0"/>
              <w:right w:val="single" w:sz="4" w:space="0" w:color="BBBDC0"/>
            </w:tcBorders>
            <w:shd w:val="clear" w:color="auto" w:fill="009196"/>
          </w:tcPr>
          <w:p w:rsidR="00A97A0A" w:rsidRPr="00E01C25" w:rsidRDefault="00A97A0A" w:rsidP="004A0B84">
            <w:pPr>
              <w:rPr>
                <w:rFonts w:ascii="Myriad Pro" w:hAnsi="Myriad Pro"/>
                <w:b/>
                <w:color w:val="FFFFFF" w:themeColor="background1"/>
                <w:sz w:val="24"/>
                <w:szCs w:val="24"/>
              </w:rPr>
            </w:pPr>
            <w:r w:rsidRPr="00E01C25">
              <w:rPr>
                <w:rFonts w:ascii="Myriad Pro" w:hAnsi="Myriad Pro"/>
                <w:b/>
                <w:color w:val="FFFFFF" w:themeColor="background1"/>
                <w:sz w:val="24"/>
                <w:szCs w:val="24"/>
              </w:rPr>
              <w:t>Professional Learning</w:t>
            </w:r>
          </w:p>
          <w:p w:rsidR="00A97A0A" w:rsidRPr="00E01C25" w:rsidRDefault="00A97A0A" w:rsidP="00A97A0A">
            <w:pPr>
              <w:pStyle w:val="ListParagraph"/>
              <w:numPr>
                <w:ilvl w:val="0"/>
                <w:numId w:val="5"/>
              </w:numPr>
              <w:ind w:left="287" w:hanging="218"/>
              <w:rPr>
                <w:rFonts w:ascii="Myriad Pro" w:hAnsi="Myriad Pro"/>
                <w:color w:val="FFFFFF" w:themeColor="background1"/>
                <w:sz w:val="20"/>
                <w:szCs w:val="20"/>
              </w:rPr>
            </w:pPr>
            <w:r w:rsidRPr="00E01C25">
              <w:rPr>
                <w:rFonts w:ascii="Myriad Pro" w:hAnsi="Myriad Pro"/>
                <w:color w:val="FFFFFF" w:themeColor="background1"/>
                <w:sz w:val="20"/>
                <w:szCs w:val="20"/>
              </w:rPr>
              <w:t>BCI</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203E62" w:rsidRDefault="00203E62" w:rsidP="00203E62">
            <w:pPr>
              <w:pStyle w:val="ListParagraph"/>
              <w:numPr>
                <w:ilvl w:val="0"/>
                <w:numId w:val="5"/>
              </w:numPr>
              <w:rPr>
                <w:rFonts w:ascii="Myriad Pro" w:hAnsi="Myriad Pro"/>
                <w:color w:val="9B9792"/>
                <w:sz w:val="20"/>
                <w:szCs w:val="20"/>
              </w:rPr>
            </w:pPr>
            <w:r>
              <w:rPr>
                <w:rFonts w:ascii="Myriad Pro" w:hAnsi="Myriad Pro"/>
                <w:color w:val="9B9792"/>
                <w:sz w:val="20"/>
                <w:szCs w:val="20"/>
              </w:rPr>
              <w:t xml:space="preserve">What does student thinking and communication look like with your students; co-create Look </w:t>
            </w:r>
            <w:proofErr w:type="spellStart"/>
            <w:r>
              <w:rPr>
                <w:rFonts w:ascii="Myriad Pro" w:hAnsi="Myriad Pro"/>
                <w:color w:val="9B9792"/>
                <w:sz w:val="20"/>
                <w:szCs w:val="20"/>
              </w:rPr>
              <w:t>Fors</w:t>
            </w:r>
            <w:proofErr w:type="spellEnd"/>
            <w:r>
              <w:rPr>
                <w:rFonts w:ascii="Myriad Pro" w:hAnsi="Myriad Pro"/>
                <w:color w:val="9B9792"/>
                <w:sz w:val="20"/>
                <w:szCs w:val="20"/>
              </w:rPr>
              <w:t xml:space="preserve"> with division</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Pr="00203E62" w:rsidRDefault="00A30B94" w:rsidP="00A30B94">
            <w:pPr>
              <w:pStyle w:val="ListParagraph"/>
              <w:numPr>
                <w:ilvl w:val="0"/>
                <w:numId w:val="5"/>
              </w:numPr>
              <w:rPr>
                <w:rFonts w:ascii="Myriad Pro" w:hAnsi="Myriad Pro"/>
                <w:color w:val="9B9792"/>
                <w:sz w:val="20"/>
                <w:szCs w:val="20"/>
              </w:rPr>
            </w:pPr>
            <w:r w:rsidRPr="00203E62">
              <w:rPr>
                <w:rFonts w:ascii="Myriad Pro" w:hAnsi="Myriad Pro"/>
                <w:color w:val="9B9792"/>
                <w:sz w:val="20"/>
                <w:szCs w:val="20"/>
              </w:rPr>
              <w:t>PRIME</w:t>
            </w:r>
          </w:p>
          <w:p w:rsidR="00A30B94" w:rsidRPr="00203E62" w:rsidRDefault="00A30B94" w:rsidP="00A30B94">
            <w:pPr>
              <w:pStyle w:val="ListParagraph"/>
              <w:numPr>
                <w:ilvl w:val="0"/>
                <w:numId w:val="5"/>
              </w:numPr>
              <w:rPr>
                <w:rFonts w:ascii="Myriad Pro" w:hAnsi="Myriad Pro"/>
                <w:color w:val="9B9792"/>
                <w:sz w:val="20"/>
                <w:szCs w:val="20"/>
              </w:rPr>
            </w:pPr>
            <w:r w:rsidRPr="00203E62">
              <w:rPr>
                <w:rFonts w:ascii="Myriad Pro" w:hAnsi="Myriad Pro"/>
                <w:color w:val="9B9792"/>
                <w:sz w:val="20"/>
                <w:szCs w:val="20"/>
              </w:rPr>
              <w:t>BAS</w:t>
            </w:r>
          </w:p>
          <w:p w:rsidR="00A30B94" w:rsidRPr="00203E62" w:rsidRDefault="00A30B94" w:rsidP="00A30B94">
            <w:pPr>
              <w:pStyle w:val="ListParagraph"/>
              <w:numPr>
                <w:ilvl w:val="0"/>
                <w:numId w:val="5"/>
              </w:numPr>
              <w:rPr>
                <w:rFonts w:ascii="Myriad Pro" w:hAnsi="Myriad Pro"/>
                <w:color w:val="9B9792"/>
                <w:sz w:val="20"/>
                <w:szCs w:val="20"/>
              </w:rPr>
            </w:pPr>
            <w:r w:rsidRPr="00203E62">
              <w:rPr>
                <w:rFonts w:ascii="Myriad Pro" w:hAnsi="Myriad Pro"/>
                <w:color w:val="9B9792"/>
                <w:sz w:val="20"/>
                <w:szCs w:val="20"/>
              </w:rPr>
              <w:t>Data Collection</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Default="002241E4" w:rsidP="002241E4">
            <w:pPr>
              <w:pStyle w:val="ListParagraph"/>
              <w:numPr>
                <w:ilvl w:val="0"/>
                <w:numId w:val="5"/>
              </w:numPr>
              <w:ind w:left="335"/>
              <w:rPr>
                <w:rFonts w:ascii="Myriad Pro" w:hAnsi="Myriad Pro"/>
                <w:color w:val="9B9792"/>
                <w:sz w:val="20"/>
                <w:szCs w:val="20"/>
              </w:rPr>
            </w:pPr>
            <w:r>
              <w:rPr>
                <w:rFonts w:ascii="Myriad Pro" w:hAnsi="Myriad Pro"/>
                <w:color w:val="9B9792"/>
                <w:sz w:val="20"/>
                <w:szCs w:val="20"/>
              </w:rPr>
              <w:t xml:space="preserve">What is student thinking and </w:t>
            </w:r>
            <w:proofErr w:type="spellStart"/>
            <w:r>
              <w:rPr>
                <w:rFonts w:ascii="Myriad Pro" w:hAnsi="Myriad Pro"/>
                <w:color w:val="9B9792"/>
                <w:sz w:val="20"/>
                <w:szCs w:val="20"/>
              </w:rPr>
              <w:t>communi</w:t>
            </w:r>
            <w:proofErr w:type="spellEnd"/>
            <w:r>
              <w:rPr>
                <w:rFonts w:ascii="Myriad Pro" w:hAnsi="Myriad Pro"/>
                <w:color w:val="9B9792"/>
                <w:sz w:val="20"/>
                <w:szCs w:val="20"/>
              </w:rPr>
              <w:t>-cation needs?</w:t>
            </w:r>
          </w:p>
          <w:p w:rsidR="00552A95" w:rsidRDefault="00552A95" w:rsidP="002241E4">
            <w:pPr>
              <w:pStyle w:val="ListParagraph"/>
              <w:numPr>
                <w:ilvl w:val="0"/>
                <w:numId w:val="5"/>
              </w:numPr>
              <w:ind w:left="335"/>
              <w:rPr>
                <w:rFonts w:ascii="Myriad Pro" w:hAnsi="Myriad Pro"/>
                <w:color w:val="9B9792"/>
                <w:sz w:val="20"/>
                <w:szCs w:val="20"/>
              </w:rPr>
            </w:pPr>
            <w:r w:rsidRPr="00552A95">
              <w:rPr>
                <w:rFonts w:ascii="Myriad Pro" w:hAnsi="Myriad Pro"/>
                <w:i/>
                <w:color w:val="9B9792"/>
                <w:sz w:val="20"/>
                <w:szCs w:val="20"/>
              </w:rPr>
              <w:t xml:space="preserve">What to Look </w:t>
            </w:r>
            <w:proofErr w:type="gramStart"/>
            <w:r w:rsidRPr="00552A95">
              <w:rPr>
                <w:rFonts w:ascii="Myriad Pro" w:hAnsi="Myriad Pro"/>
                <w:i/>
                <w:color w:val="9B9792"/>
                <w:sz w:val="20"/>
                <w:szCs w:val="20"/>
              </w:rPr>
              <w:t>For</w:t>
            </w:r>
            <w:proofErr w:type="gramEnd"/>
            <w:r>
              <w:rPr>
                <w:rFonts w:ascii="Myriad Pro" w:hAnsi="Myriad Pro"/>
                <w:color w:val="9B9792"/>
                <w:sz w:val="20"/>
                <w:szCs w:val="20"/>
              </w:rPr>
              <w:t xml:space="preserve"> Gr. 1-3 Foci</w:t>
            </w:r>
          </w:p>
          <w:p w:rsidR="007F270A" w:rsidRDefault="007F270A" w:rsidP="00106090">
            <w:pPr>
              <w:pStyle w:val="ListParagraph"/>
              <w:numPr>
                <w:ilvl w:val="0"/>
                <w:numId w:val="5"/>
              </w:numPr>
              <w:ind w:left="335"/>
              <w:rPr>
                <w:rFonts w:ascii="Myriad Pro" w:hAnsi="Myriad Pro"/>
                <w:color w:val="9B9792"/>
                <w:sz w:val="20"/>
                <w:szCs w:val="20"/>
              </w:rPr>
            </w:pPr>
            <w:r>
              <w:rPr>
                <w:rFonts w:ascii="Myriad Pro" w:hAnsi="Myriad Pro"/>
                <w:color w:val="9B9792"/>
                <w:sz w:val="20"/>
                <w:szCs w:val="20"/>
              </w:rPr>
              <w:t>Oct 9</w:t>
            </w:r>
            <w:r w:rsidRPr="007F270A">
              <w:rPr>
                <w:rFonts w:ascii="Myriad Pro" w:hAnsi="Myriad Pro"/>
                <w:color w:val="9B9792"/>
                <w:sz w:val="20"/>
                <w:szCs w:val="20"/>
                <w:vertAlign w:val="superscript"/>
              </w:rPr>
              <w:t>th</w:t>
            </w:r>
            <w:r>
              <w:rPr>
                <w:rFonts w:ascii="Myriad Pro" w:hAnsi="Myriad Pro"/>
                <w:color w:val="9B9792"/>
                <w:sz w:val="20"/>
                <w:szCs w:val="20"/>
              </w:rPr>
              <w:t xml:space="preserve"> FDK BCI</w:t>
            </w:r>
          </w:p>
          <w:p w:rsidR="004A0B84" w:rsidRPr="002241E4" w:rsidRDefault="004A0B84" w:rsidP="00106090">
            <w:pPr>
              <w:pStyle w:val="ListParagraph"/>
              <w:numPr>
                <w:ilvl w:val="0"/>
                <w:numId w:val="5"/>
              </w:numPr>
              <w:ind w:left="335"/>
              <w:rPr>
                <w:rFonts w:ascii="Myriad Pro" w:hAnsi="Myriad Pro"/>
                <w:color w:val="9B9792"/>
                <w:sz w:val="20"/>
                <w:szCs w:val="20"/>
              </w:rPr>
            </w:pPr>
            <w:r>
              <w:rPr>
                <w:rFonts w:ascii="Myriad Pro" w:hAnsi="Myriad Pro"/>
                <w:color w:val="9B9792"/>
                <w:sz w:val="20"/>
                <w:szCs w:val="20"/>
              </w:rPr>
              <w:t>Oct 18</w:t>
            </w:r>
            <w:r w:rsidRPr="004A0B84">
              <w:rPr>
                <w:rFonts w:ascii="Myriad Pro" w:hAnsi="Myriad Pro"/>
                <w:color w:val="9B9792"/>
                <w:sz w:val="20"/>
                <w:szCs w:val="20"/>
                <w:vertAlign w:val="superscript"/>
              </w:rPr>
              <w:t>th</w:t>
            </w:r>
            <w:r>
              <w:rPr>
                <w:rFonts w:ascii="Myriad Pro" w:hAnsi="Myriad Pro"/>
                <w:color w:val="9B9792"/>
                <w:sz w:val="20"/>
                <w:szCs w:val="20"/>
              </w:rPr>
              <w:t xml:space="preserve"> P/J</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Default="00203E62" w:rsidP="00203E62">
            <w:pPr>
              <w:pStyle w:val="ListParagraph"/>
              <w:numPr>
                <w:ilvl w:val="0"/>
                <w:numId w:val="5"/>
              </w:numPr>
              <w:rPr>
                <w:rFonts w:ascii="Myriad Pro" w:hAnsi="Myriad Pro"/>
                <w:color w:val="9B9792"/>
                <w:sz w:val="20"/>
                <w:szCs w:val="20"/>
              </w:rPr>
            </w:pPr>
            <w:r w:rsidRPr="00203E62">
              <w:rPr>
                <w:rFonts w:ascii="Myriad Pro" w:hAnsi="Myriad Pro"/>
                <w:color w:val="9B9792"/>
                <w:sz w:val="20"/>
                <w:szCs w:val="20"/>
              </w:rPr>
              <w:t xml:space="preserve">Scope and </w:t>
            </w:r>
            <w:r>
              <w:rPr>
                <w:rFonts w:ascii="Myriad Pro" w:hAnsi="Myriad Pro"/>
                <w:color w:val="9B9792"/>
                <w:sz w:val="20"/>
                <w:szCs w:val="20"/>
              </w:rPr>
              <w:t>Sequence curriculum mapping Gr 1-3, and Gr 4-6</w:t>
            </w:r>
          </w:p>
          <w:p w:rsidR="00F97A05" w:rsidRDefault="00F97A05" w:rsidP="00203E62">
            <w:pPr>
              <w:pStyle w:val="ListParagraph"/>
              <w:numPr>
                <w:ilvl w:val="0"/>
                <w:numId w:val="5"/>
              </w:numPr>
              <w:rPr>
                <w:rFonts w:ascii="Myriad Pro" w:hAnsi="Myriad Pro"/>
                <w:color w:val="9B9792"/>
                <w:sz w:val="20"/>
                <w:szCs w:val="20"/>
              </w:rPr>
            </w:pPr>
            <w:r>
              <w:rPr>
                <w:rFonts w:ascii="Myriad Pro" w:hAnsi="Myriad Pro"/>
                <w:color w:val="9B9792"/>
                <w:sz w:val="20"/>
                <w:szCs w:val="20"/>
              </w:rPr>
              <w:t>Nov. 7</w:t>
            </w:r>
            <w:r w:rsidRPr="00F97A05">
              <w:rPr>
                <w:rFonts w:ascii="Myriad Pro" w:hAnsi="Myriad Pro"/>
                <w:color w:val="9B9792"/>
                <w:sz w:val="20"/>
                <w:szCs w:val="20"/>
                <w:vertAlign w:val="superscript"/>
              </w:rPr>
              <w:t>th</w:t>
            </w:r>
            <w:r>
              <w:rPr>
                <w:rFonts w:ascii="Myriad Pro" w:hAnsi="Myriad Pro"/>
                <w:color w:val="9B9792"/>
                <w:sz w:val="20"/>
                <w:szCs w:val="20"/>
              </w:rPr>
              <w:t xml:space="preserve"> Intermediate Math</w:t>
            </w:r>
          </w:p>
          <w:p w:rsidR="004A0B84" w:rsidRDefault="004A0B84" w:rsidP="00203E62">
            <w:pPr>
              <w:pStyle w:val="ListParagraph"/>
              <w:numPr>
                <w:ilvl w:val="0"/>
                <w:numId w:val="5"/>
              </w:numPr>
              <w:rPr>
                <w:rFonts w:ascii="Myriad Pro" w:hAnsi="Myriad Pro"/>
                <w:color w:val="9B9792"/>
                <w:sz w:val="20"/>
                <w:szCs w:val="20"/>
              </w:rPr>
            </w:pPr>
            <w:r>
              <w:rPr>
                <w:rFonts w:ascii="Myriad Pro" w:hAnsi="Myriad Pro"/>
                <w:color w:val="9B9792"/>
                <w:sz w:val="20"/>
                <w:szCs w:val="20"/>
              </w:rPr>
              <w:t>Nov. 12</w:t>
            </w:r>
            <w:r w:rsidRPr="004A0B84">
              <w:rPr>
                <w:rFonts w:ascii="Myriad Pro" w:hAnsi="Myriad Pro"/>
                <w:color w:val="9B9792"/>
                <w:sz w:val="20"/>
                <w:szCs w:val="20"/>
                <w:vertAlign w:val="superscript"/>
              </w:rPr>
              <w:t>th</w:t>
            </w:r>
            <w:r>
              <w:rPr>
                <w:rFonts w:ascii="Myriad Pro" w:hAnsi="Myriad Pro"/>
                <w:color w:val="9B9792"/>
                <w:sz w:val="20"/>
                <w:szCs w:val="20"/>
              </w:rPr>
              <w:t xml:space="preserve"> FDK</w:t>
            </w:r>
            <w:r w:rsidR="00364878">
              <w:rPr>
                <w:rFonts w:ascii="Myriad Pro" w:hAnsi="Myriad Pro"/>
                <w:color w:val="9B9792"/>
                <w:sz w:val="20"/>
                <w:szCs w:val="20"/>
              </w:rPr>
              <w:t xml:space="preserve"> BCI</w:t>
            </w:r>
          </w:p>
          <w:p w:rsidR="00203E62" w:rsidRPr="00203E62" w:rsidRDefault="004A0B84" w:rsidP="00203E62">
            <w:pPr>
              <w:pStyle w:val="ListParagraph"/>
              <w:numPr>
                <w:ilvl w:val="0"/>
                <w:numId w:val="5"/>
              </w:numPr>
              <w:rPr>
                <w:rFonts w:ascii="Myriad Pro" w:hAnsi="Myriad Pro"/>
                <w:color w:val="9B9792"/>
                <w:sz w:val="20"/>
                <w:szCs w:val="20"/>
              </w:rPr>
            </w:pPr>
            <w:r>
              <w:rPr>
                <w:rFonts w:ascii="Myriad Pro" w:hAnsi="Myriad Pro"/>
                <w:color w:val="9B9792"/>
                <w:sz w:val="20"/>
                <w:szCs w:val="20"/>
              </w:rPr>
              <w:t>Nov. 28</w:t>
            </w:r>
            <w:r w:rsidRPr="004A0B84">
              <w:rPr>
                <w:rFonts w:ascii="Myriad Pro" w:hAnsi="Myriad Pro"/>
                <w:color w:val="9B9792"/>
                <w:sz w:val="20"/>
                <w:szCs w:val="20"/>
                <w:vertAlign w:val="superscript"/>
              </w:rPr>
              <w:t>th</w:t>
            </w:r>
            <w:r>
              <w:rPr>
                <w:rFonts w:ascii="Myriad Pro" w:hAnsi="Myriad Pro"/>
                <w:color w:val="9B9792"/>
                <w:sz w:val="20"/>
                <w:szCs w:val="20"/>
              </w:rPr>
              <w:t xml:space="preserve"> P/J</w:t>
            </w:r>
            <w:r w:rsidR="00364878">
              <w:rPr>
                <w:rFonts w:ascii="Myriad Pro" w:hAnsi="Myriad Pro"/>
                <w:color w:val="9B9792"/>
                <w:sz w:val="20"/>
                <w:szCs w:val="20"/>
              </w:rPr>
              <w:t xml:space="preserve"> BCI</w:t>
            </w:r>
          </w:p>
        </w:tc>
        <w:tc>
          <w:tcPr>
            <w:tcW w:w="1899" w:type="dxa"/>
            <w:gridSpan w:val="2"/>
            <w:tcBorders>
              <w:top w:val="single" w:sz="4" w:space="0" w:color="BBBDC0"/>
              <w:left w:val="single" w:sz="4" w:space="0" w:color="BBBDC0"/>
              <w:bottom w:val="single" w:sz="4" w:space="0" w:color="BBBDC0"/>
              <w:right w:val="single" w:sz="4" w:space="0" w:color="BBBDC0"/>
            </w:tcBorders>
            <w:shd w:val="clear" w:color="auto" w:fill="FEEFE2"/>
          </w:tcPr>
          <w:p w:rsidR="00A97A0A" w:rsidRPr="006105F8" w:rsidRDefault="006105F8" w:rsidP="006105F8">
            <w:pPr>
              <w:pStyle w:val="ListParagraph"/>
              <w:numPr>
                <w:ilvl w:val="0"/>
                <w:numId w:val="5"/>
              </w:numPr>
              <w:rPr>
                <w:rFonts w:ascii="Myriad Pro" w:hAnsi="Myriad Pro"/>
                <w:color w:val="9B9792"/>
                <w:sz w:val="20"/>
                <w:szCs w:val="20"/>
              </w:rPr>
            </w:pPr>
            <w:r>
              <w:rPr>
                <w:rFonts w:ascii="Myriad Pro" w:hAnsi="Myriad Pro"/>
                <w:color w:val="9B9792"/>
                <w:sz w:val="20"/>
                <w:szCs w:val="20"/>
              </w:rPr>
              <w:t>Dec 10</w:t>
            </w:r>
            <w:r w:rsidRPr="006105F8">
              <w:rPr>
                <w:rFonts w:ascii="Myriad Pro" w:hAnsi="Myriad Pro"/>
                <w:color w:val="9B9792"/>
                <w:sz w:val="20"/>
                <w:szCs w:val="20"/>
                <w:vertAlign w:val="superscript"/>
              </w:rPr>
              <w:t>th</w:t>
            </w:r>
            <w:r>
              <w:rPr>
                <w:rFonts w:ascii="Myriad Pro" w:hAnsi="Myriad Pro"/>
                <w:color w:val="9B9792"/>
                <w:sz w:val="20"/>
                <w:szCs w:val="20"/>
              </w:rPr>
              <w:t xml:space="preserve"> Intermediate Math BCI</w:t>
            </w:r>
          </w:p>
        </w:tc>
        <w:tc>
          <w:tcPr>
            <w:tcW w:w="1898" w:type="dxa"/>
            <w:tcBorders>
              <w:top w:val="single" w:sz="4" w:space="0" w:color="BBBDC0"/>
              <w:left w:val="single" w:sz="4" w:space="0" w:color="BBBDC0"/>
              <w:bottom w:val="single" w:sz="4" w:space="0" w:color="BBBDC0"/>
              <w:right w:val="single" w:sz="4" w:space="0" w:color="BBBDC0"/>
            </w:tcBorders>
            <w:shd w:val="clear" w:color="auto" w:fill="FEEFE2"/>
          </w:tcPr>
          <w:p w:rsidR="00A97A0A" w:rsidRPr="006105F8" w:rsidRDefault="006105F8" w:rsidP="006105F8">
            <w:pPr>
              <w:pStyle w:val="ListParagraph"/>
              <w:numPr>
                <w:ilvl w:val="0"/>
                <w:numId w:val="5"/>
              </w:numPr>
              <w:rPr>
                <w:rFonts w:ascii="Myriad Pro" w:hAnsi="Myriad Pro"/>
                <w:color w:val="9B9792"/>
                <w:sz w:val="20"/>
                <w:szCs w:val="20"/>
              </w:rPr>
            </w:pPr>
            <w:r w:rsidRPr="006105F8">
              <w:rPr>
                <w:rFonts w:ascii="Myriad Pro" w:hAnsi="Myriad Pro"/>
                <w:color w:val="9B9792"/>
                <w:sz w:val="20"/>
                <w:szCs w:val="20"/>
              </w:rPr>
              <w:t>Jan 10</w:t>
            </w:r>
            <w:r w:rsidRPr="006105F8">
              <w:rPr>
                <w:rFonts w:ascii="Myriad Pro" w:hAnsi="Myriad Pro"/>
                <w:color w:val="9B9792"/>
                <w:sz w:val="20"/>
                <w:szCs w:val="20"/>
                <w:vertAlign w:val="superscript"/>
              </w:rPr>
              <w:t>th</w:t>
            </w:r>
            <w:r w:rsidRPr="006105F8">
              <w:rPr>
                <w:rFonts w:ascii="Myriad Pro" w:hAnsi="Myriad Pro"/>
                <w:color w:val="9B9792"/>
                <w:sz w:val="20"/>
                <w:szCs w:val="20"/>
              </w:rPr>
              <w:t xml:space="preserve"> FDK BCI</w:t>
            </w: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6105F8" w:rsidRDefault="006105F8" w:rsidP="006105F8">
            <w:pPr>
              <w:pStyle w:val="ListParagraph"/>
              <w:numPr>
                <w:ilvl w:val="0"/>
                <w:numId w:val="5"/>
              </w:numPr>
              <w:rPr>
                <w:rFonts w:ascii="Myriad Pro" w:hAnsi="Myriad Pro"/>
                <w:color w:val="9B9792"/>
                <w:sz w:val="24"/>
                <w:szCs w:val="24"/>
              </w:rPr>
            </w:pPr>
            <w:r>
              <w:rPr>
                <w:rFonts w:ascii="Myriad Pro" w:hAnsi="Myriad Pro"/>
                <w:color w:val="9B9792"/>
                <w:sz w:val="20"/>
                <w:szCs w:val="20"/>
              </w:rPr>
              <w:t>Feb 6</w:t>
            </w:r>
            <w:r w:rsidRPr="006105F8">
              <w:rPr>
                <w:rFonts w:ascii="Myriad Pro" w:hAnsi="Myriad Pro"/>
                <w:color w:val="9B9792"/>
                <w:sz w:val="20"/>
                <w:szCs w:val="20"/>
                <w:vertAlign w:val="superscript"/>
              </w:rPr>
              <w:t>th</w:t>
            </w:r>
            <w:r>
              <w:rPr>
                <w:rFonts w:ascii="Myriad Pro" w:hAnsi="Myriad Pro"/>
                <w:color w:val="9B9792"/>
                <w:sz w:val="20"/>
                <w:szCs w:val="20"/>
              </w:rPr>
              <w:t xml:space="preserve"> Intermediate Math BCI</w:t>
            </w:r>
          </w:p>
          <w:p w:rsidR="006105F8" w:rsidRPr="006105F8" w:rsidRDefault="006105F8" w:rsidP="006105F8">
            <w:pPr>
              <w:pStyle w:val="ListParagraph"/>
              <w:numPr>
                <w:ilvl w:val="0"/>
                <w:numId w:val="5"/>
              </w:numPr>
              <w:rPr>
                <w:rFonts w:ascii="Myriad Pro" w:hAnsi="Myriad Pro"/>
                <w:color w:val="9B9792"/>
                <w:sz w:val="24"/>
                <w:szCs w:val="24"/>
              </w:rPr>
            </w:pPr>
            <w:r>
              <w:rPr>
                <w:rFonts w:ascii="Myriad Pro" w:hAnsi="Myriad Pro"/>
                <w:color w:val="9B9792"/>
                <w:sz w:val="20"/>
                <w:szCs w:val="20"/>
              </w:rPr>
              <w:t>Feb. 11</w:t>
            </w:r>
            <w:r w:rsidRPr="006105F8">
              <w:rPr>
                <w:rFonts w:ascii="Myriad Pro" w:hAnsi="Myriad Pro"/>
                <w:color w:val="9B9792"/>
                <w:sz w:val="20"/>
                <w:szCs w:val="20"/>
                <w:vertAlign w:val="superscript"/>
              </w:rPr>
              <w:t>th</w:t>
            </w:r>
            <w:r>
              <w:rPr>
                <w:rFonts w:ascii="Myriad Pro" w:hAnsi="Myriad Pro"/>
                <w:color w:val="9B9792"/>
                <w:sz w:val="20"/>
                <w:szCs w:val="20"/>
              </w:rPr>
              <w:t xml:space="preserve"> FDK BCI</w:t>
            </w: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6105F8" w:rsidRDefault="006105F8" w:rsidP="006105F8">
            <w:pPr>
              <w:pStyle w:val="ListParagraph"/>
              <w:numPr>
                <w:ilvl w:val="0"/>
                <w:numId w:val="5"/>
              </w:numPr>
              <w:rPr>
                <w:rFonts w:ascii="Myriad Pro" w:hAnsi="Myriad Pro"/>
                <w:color w:val="9B9792"/>
                <w:sz w:val="20"/>
                <w:szCs w:val="20"/>
              </w:rPr>
            </w:pPr>
            <w:r w:rsidRPr="006105F8">
              <w:rPr>
                <w:rFonts w:ascii="Myriad Pro" w:hAnsi="Myriad Pro"/>
                <w:color w:val="9B9792"/>
                <w:sz w:val="20"/>
                <w:szCs w:val="20"/>
              </w:rPr>
              <w:t>March 27</w:t>
            </w:r>
            <w:r w:rsidRPr="006105F8">
              <w:rPr>
                <w:rFonts w:ascii="Myriad Pro" w:hAnsi="Myriad Pro"/>
                <w:color w:val="9B9792"/>
                <w:sz w:val="20"/>
                <w:szCs w:val="20"/>
                <w:vertAlign w:val="superscript"/>
              </w:rPr>
              <w:t>th</w:t>
            </w:r>
            <w:r w:rsidRPr="006105F8">
              <w:rPr>
                <w:rFonts w:ascii="Myriad Pro" w:hAnsi="Myriad Pro"/>
                <w:color w:val="9B9792"/>
                <w:sz w:val="20"/>
                <w:szCs w:val="20"/>
              </w:rPr>
              <w:t xml:space="preserve"> Intermediate Math BCI</w:t>
            </w:r>
          </w:p>
        </w:tc>
        <w:tc>
          <w:tcPr>
            <w:tcW w:w="1898"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pP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pP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pPr>
              <w:rPr>
                <w:rFonts w:ascii="Myriad Pro" w:hAnsi="Myriad Pro"/>
                <w:color w:val="9B9792"/>
                <w:sz w:val="24"/>
                <w:szCs w:val="24"/>
              </w:rPr>
            </w:pPr>
          </w:p>
        </w:tc>
      </w:tr>
      <w:tr w:rsidR="006105F8" w:rsidRPr="00534608" w:rsidTr="0026781A">
        <w:trPr>
          <w:trHeight w:val="680"/>
          <w:jc w:val="center"/>
        </w:trPr>
        <w:tc>
          <w:tcPr>
            <w:tcW w:w="2340" w:type="dxa"/>
            <w:tcBorders>
              <w:top w:val="single" w:sz="4" w:space="0" w:color="BBBDC0"/>
              <w:left w:val="single" w:sz="4" w:space="0" w:color="BBBDC0"/>
              <w:bottom w:val="single" w:sz="4" w:space="0" w:color="BBBDC0"/>
              <w:right w:val="single" w:sz="4" w:space="0" w:color="BBBDC0"/>
            </w:tcBorders>
            <w:shd w:val="clear" w:color="auto" w:fill="009196"/>
          </w:tcPr>
          <w:p w:rsidR="00A97A0A" w:rsidRPr="00E01C25" w:rsidRDefault="00A97A0A" w:rsidP="004A0B84">
            <w:pPr>
              <w:rPr>
                <w:rFonts w:ascii="Myriad Pro" w:hAnsi="Myriad Pro"/>
                <w:b/>
                <w:color w:val="FFFFFF" w:themeColor="background1"/>
                <w:sz w:val="24"/>
                <w:szCs w:val="24"/>
              </w:rPr>
            </w:pPr>
            <w:r w:rsidRPr="00E01C25">
              <w:rPr>
                <w:rFonts w:ascii="Myriad Pro" w:hAnsi="Myriad Pro"/>
                <w:b/>
                <w:color w:val="FFFFFF" w:themeColor="background1"/>
                <w:sz w:val="24"/>
                <w:szCs w:val="24"/>
              </w:rPr>
              <w:lastRenderedPageBreak/>
              <w:t>Professional Learning</w:t>
            </w:r>
          </w:p>
          <w:p w:rsidR="00A97A0A" w:rsidRPr="00E01C25" w:rsidRDefault="00A97A0A" w:rsidP="00A97A0A">
            <w:pPr>
              <w:pStyle w:val="ListParagraph"/>
              <w:numPr>
                <w:ilvl w:val="0"/>
                <w:numId w:val="5"/>
              </w:numPr>
              <w:ind w:left="287" w:hanging="218"/>
              <w:rPr>
                <w:rFonts w:ascii="Myriad Pro" w:hAnsi="Myriad Pro"/>
                <w:color w:val="FFFFFF" w:themeColor="background1"/>
                <w:sz w:val="20"/>
                <w:szCs w:val="20"/>
              </w:rPr>
            </w:pPr>
            <w:r w:rsidRPr="00E01C25">
              <w:rPr>
                <w:rFonts w:ascii="Myriad Pro" w:hAnsi="Myriad Pro"/>
                <w:color w:val="FFFFFF" w:themeColor="background1"/>
                <w:sz w:val="20"/>
                <w:szCs w:val="20"/>
              </w:rPr>
              <w:t>Workshops/Training</w:t>
            </w:r>
          </w:p>
          <w:p w:rsidR="00A97A0A" w:rsidRPr="00E01C25" w:rsidRDefault="00A97A0A" w:rsidP="00A97A0A">
            <w:pPr>
              <w:pStyle w:val="ListParagraph"/>
              <w:numPr>
                <w:ilvl w:val="0"/>
                <w:numId w:val="5"/>
              </w:numPr>
              <w:ind w:left="287" w:hanging="218"/>
              <w:rPr>
                <w:rFonts w:ascii="Myriad Pro" w:hAnsi="Myriad Pro"/>
                <w:b/>
                <w:color w:val="FFFFFF" w:themeColor="background1"/>
                <w:sz w:val="24"/>
                <w:szCs w:val="24"/>
              </w:rPr>
            </w:pPr>
            <w:r w:rsidRPr="00E01C25">
              <w:rPr>
                <w:rFonts w:ascii="Myriad Pro" w:hAnsi="Myriad Pro"/>
                <w:color w:val="FFFFFF" w:themeColor="background1"/>
                <w:sz w:val="20"/>
                <w:szCs w:val="20"/>
              </w:rPr>
              <w:t>Projects/Initiatives</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045695" w:rsidRDefault="0025036A" w:rsidP="00045695">
            <w:pPr>
              <w:rPr>
                <w:rFonts w:ascii="Myriad Pro" w:hAnsi="Myriad Pro"/>
                <w:color w:val="9B9792"/>
                <w:sz w:val="24"/>
                <w:szCs w:val="24"/>
              </w:rPr>
            </w:pPr>
            <w:r w:rsidRPr="00045695">
              <w:rPr>
                <w:rFonts w:ascii="Myriad Pro" w:hAnsi="Myriad Pro"/>
                <w:color w:val="9B9792"/>
                <w:sz w:val="24"/>
                <w:szCs w:val="24"/>
              </w:rPr>
              <w:t>Scope and Sequence planning session 1</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Default="004D1866">
            <w:pPr>
              <w:rPr>
                <w:rFonts w:ascii="Myriad Pro" w:hAnsi="Myriad Pro"/>
                <w:color w:val="9B9792"/>
                <w:sz w:val="18"/>
                <w:szCs w:val="18"/>
              </w:rPr>
            </w:pPr>
            <w:r w:rsidRPr="00552A95">
              <w:rPr>
                <w:rFonts w:ascii="Myriad Pro" w:hAnsi="Myriad Pro"/>
                <w:color w:val="9B9792"/>
                <w:sz w:val="18"/>
                <w:szCs w:val="18"/>
              </w:rPr>
              <w:t xml:space="preserve">Co-assessing and/ or training with K-6 Facilitator, 7-12 Numeracy Facilitators to review BAS &amp; PRIME administration </w:t>
            </w:r>
          </w:p>
          <w:p w:rsidR="00C175DE" w:rsidRPr="00C175DE" w:rsidRDefault="00C175DE" w:rsidP="00C175DE">
            <w:pPr>
              <w:pStyle w:val="ListParagraph"/>
              <w:numPr>
                <w:ilvl w:val="0"/>
                <w:numId w:val="23"/>
              </w:numPr>
              <w:ind w:left="503"/>
              <w:rPr>
                <w:rFonts w:ascii="Myriad Pro" w:hAnsi="Myriad Pro"/>
                <w:color w:val="9B9792"/>
                <w:sz w:val="18"/>
                <w:szCs w:val="18"/>
              </w:rPr>
            </w:pPr>
            <w:r>
              <w:rPr>
                <w:rFonts w:ascii="Myriad Pro" w:hAnsi="Myriad Pro"/>
                <w:color w:val="9B9792"/>
                <w:sz w:val="18"/>
                <w:szCs w:val="18"/>
              </w:rPr>
              <w:t>Sept 24</w:t>
            </w:r>
            <w:r w:rsidRPr="00C175DE">
              <w:rPr>
                <w:rFonts w:ascii="Myriad Pro" w:hAnsi="Myriad Pro"/>
                <w:color w:val="9B9792"/>
                <w:sz w:val="18"/>
                <w:szCs w:val="18"/>
                <w:vertAlign w:val="superscript"/>
              </w:rPr>
              <w:t>th</w:t>
            </w:r>
            <w:r>
              <w:rPr>
                <w:rFonts w:ascii="Myriad Pro" w:hAnsi="Myriad Pro"/>
                <w:color w:val="9B9792"/>
                <w:sz w:val="18"/>
                <w:szCs w:val="18"/>
              </w:rPr>
              <w:t xml:space="preserve"> Lit/ Numeracy Facilitator work with targeted staff for refresher/ new to BAS assessment</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977847" w:rsidRDefault="0025036A" w:rsidP="00590644">
            <w:pPr>
              <w:pStyle w:val="ListParagraph"/>
              <w:numPr>
                <w:ilvl w:val="0"/>
                <w:numId w:val="21"/>
              </w:numPr>
              <w:ind w:left="335"/>
              <w:rPr>
                <w:rFonts w:ascii="Myriad Pro" w:hAnsi="Myriad Pro"/>
                <w:color w:val="9B9792"/>
                <w:sz w:val="18"/>
                <w:szCs w:val="18"/>
              </w:rPr>
            </w:pPr>
            <w:r w:rsidRPr="00977847">
              <w:rPr>
                <w:rFonts w:ascii="Myriad Pro" w:hAnsi="Myriad Pro"/>
                <w:color w:val="9B9792"/>
                <w:sz w:val="18"/>
                <w:szCs w:val="18"/>
              </w:rPr>
              <w:t>Week of Oct 9</w:t>
            </w:r>
            <w:r w:rsidRPr="00977847">
              <w:rPr>
                <w:rFonts w:ascii="Myriad Pro" w:hAnsi="Myriad Pro"/>
                <w:color w:val="9B9792"/>
                <w:sz w:val="18"/>
                <w:szCs w:val="18"/>
                <w:vertAlign w:val="superscript"/>
              </w:rPr>
              <w:t>th</w:t>
            </w:r>
            <w:r w:rsidRPr="00977847">
              <w:rPr>
                <w:rFonts w:ascii="Myriad Pro" w:hAnsi="Myriad Pro"/>
                <w:color w:val="9B9792"/>
                <w:sz w:val="18"/>
                <w:szCs w:val="18"/>
              </w:rPr>
              <w:t xml:space="preserve"> Scope and Sequence planning #2</w:t>
            </w:r>
          </w:p>
          <w:p w:rsidR="00590644" w:rsidRPr="00590644" w:rsidRDefault="00590644" w:rsidP="00590644">
            <w:pPr>
              <w:pStyle w:val="ListParagraph"/>
              <w:numPr>
                <w:ilvl w:val="0"/>
                <w:numId w:val="21"/>
              </w:numPr>
              <w:ind w:left="335"/>
              <w:rPr>
                <w:rFonts w:ascii="Myriad Pro" w:hAnsi="Myriad Pro"/>
                <w:color w:val="9B9792"/>
                <w:sz w:val="24"/>
                <w:szCs w:val="24"/>
              </w:rPr>
            </w:pPr>
            <w:r w:rsidRPr="00977847">
              <w:rPr>
                <w:rFonts w:ascii="Myriad Pro" w:hAnsi="Myriad Pro"/>
                <w:color w:val="9B9792"/>
                <w:sz w:val="18"/>
                <w:szCs w:val="18"/>
              </w:rPr>
              <w:t>Oc</w:t>
            </w:r>
            <w:r w:rsidR="00977847">
              <w:rPr>
                <w:rFonts w:ascii="Myriad Pro" w:hAnsi="Myriad Pro"/>
                <w:color w:val="9B9792"/>
                <w:sz w:val="18"/>
                <w:szCs w:val="18"/>
              </w:rPr>
              <w:t>t 9</w:t>
            </w:r>
            <w:r w:rsidR="00977847" w:rsidRPr="00977847">
              <w:rPr>
                <w:rFonts w:ascii="Myriad Pro" w:hAnsi="Myriad Pro"/>
                <w:color w:val="9B9792"/>
                <w:sz w:val="18"/>
                <w:szCs w:val="18"/>
                <w:vertAlign w:val="superscript"/>
              </w:rPr>
              <w:t>th</w:t>
            </w:r>
            <w:r w:rsidR="00977847">
              <w:rPr>
                <w:rFonts w:ascii="Myriad Pro" w:hAnsi="Myriad Pro"/>
                <w:color w:val="9B9792"/>
                <w:sz w:val="18"/>
                <w:szCs w:val="18"/>
              </w:rPr>
              <w:t>, Grade 7 Numeracy work with 7-12 Facilitators in a co-teach, con</w:t>
            </w:r>
            <w:r w:rsidR="00C175DE">
              <w:rPr>
                <w:rFonts w:ascii="Myriad Pro" w:hAnsi="Myriad Pro"/>
                <w:color w:val="9B9792"/>
                <w:sz w:val="18"/>
                <w:szCs w:val="18"/>
              </w:rPr>
              <w:t>solidation and next steps co-plan</w:t>
            </w: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Pr="00D1173E" w:rsidRDefault="0025036A" w:rsidP="00D1173E">
            <w:pPr>
              <w:rPr>
                <w:rFonts w:ascii="Myriad Pro" w:hAnsi="Myriad Pro"/>
                <w:color w:val="9B9792"/>
                <w:sz w:val="24"/>
                <w:szCs w:val="24"/>
              </w:rPr>
            </w:pPr>
            <w:r w:rsidRPr="00D1173E">
              <w:rPr>
                <w:rFonts w:ascii="Myriad Pro" w:hAnsi="Myriad Pro"/>
                <w:color w:val="9B9792"/>
                <w:sz w:val="24"/>
                <w:szCs w:val="24"/>
              </w:rPr>
              <w:t>Week of Nov. 19</w:t>
            </w:r>
            <w:r w:rsidRPr="00D1173E">
              <w:rPr>
                <w:rFonts w:ascii="Myriad Pro" w:hAnsi="Myriad Pro"/>
                <w:color w:val="9B9792"/>
                <w:sz w:val="24"/>
                <w:szCs w:val="24"/>
                <w:vertAlign w:val="superscript"/>
              </w:rPr>
              <w:t>th</w:t>
            </w:r>
            <w:r w:rsidRPr="00D1173E">
              <w:rPr>
                <w:rFonts w:ascii="Myriad Pro" w:hAnsi="Myriad Pro"/>
                <w:color w:val="9B9792"/>
                <w:sz w:val="24"/>
                <w:szCs w:val="24"/>
              </w:rPr>
              <w:t xml:space="preserve"> Scope and Sequence #3</w:t>
            </w:r>
          </w:p>
        </w:tc>
        <w:tc>
          <w:tcPr>
            <w:tcW w:w="1899" w:type="dxa"/>
            <w:gridSpan w:val="2"/>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pPr>
              <w:rPr>
                <w:rFonts w:ascii="Myriad Pro" w:hAnsi="Myriad Pro"/>
                <w:color w:val="9B9792"/>
                <w:sz w:val="24"/>
                <w:szCs w:val="24"/>
              </w:rPr>
            </w:pPr>
          </w:p>
        </w:tc>
        <w:tc>
          <w:tcPr>
            <w:tcW w:w="1898" w:type="dxa"/>
            <w:tcBorders>
              <w:top w:val="single" w:sz="4" w:space="0" w:color="BBBDC0"/>
              <w:left w:val="single" w:sz="4" w:space="0" w:color="BBBDC0"/>
              <w:bottom w:val="single" w:sz="4" w:space="0" w:color="BBBDC0"/>
              <w:right w:val="single" w:sz="4" w:space="0" w:color="BBBDC0"/>
            </w:tcBorders>
            <w:shd w:val="clear" w:color="auto" w:fill="FEEFE2"/>
          </w:tcPr>
          <w:p w:rsidR="00A97A0A" w:rsidRPr="00D1173E" w:rsidRDefault="00C9443F" w:rsidP="00D1173E">
            <w:pPr>
              <w:rPr>
                <w:rFonts w:ascii="Myriad Pro" w:hAnsi="Myriad Pro"/>
                <w:color w:val="9B9792"/>
                <w:sz w:val="24"/>
                <w:szCs w:val="24"/>
              </w:rPr>
            </w:pPr>
            <w:r w:rsidRPr="00D1173E">
              <w:rPr>
                <w:rFonts w:ascii="Myriad Pro" w:hAnsi="Myriad Pro"/>
                <w:color w:val="9B9792"/>
                <w:sz w:val="24"/>
                <w:szCs w:val="24"/>
              </w:rPr>
              <w:t>Week of Jan. 7</w:t>
            </w:r>
            <w:r w:rsidRPr="00D1173E">
              <w:rPr>
                <w:rFonts w:ascii="Myriad Pro" w:hAnsi="Myriad Pro"/>
                <w:color w:val="9B9792"/>
                <w:sz w:val="24"/>
                <w:szCs w:val="24"/>
                <w:vertAlign w:val="superscript"/>
              </w:rPr>
              <w:t>th</w:t>
            </w:r>
            <w:r w:rsidRPr="00D1173E">
              <w:rPr>
                <w:rFonts w:ascii="Myriad Pro" w:hAnsi="Myriad Pro"/>
                <w:color w:val="9B9792"/>
                <w:sz w:val="24"/>
                <w:szCs w:val="24"/>
              </w:rPr>
              <w:t xml:space="preserve"> Scope and Sequence #4</w:t>
            </w: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D1173E" w:rsidRDefault="00C9443F" w:rsidP="00D1173E">
            <w:pPr>
              <w:rPr>
                <w:rFonts w:ascii="Myriad Pro" w:hAnsi="Myriad Pro"/>
                <w:color w:val="9B9792"/>
                <w:sz w:val="24"/>
                <w:szCs w:val="24"/>
              </w:rPr>
            </w:pPr>
            <w:r w:rsidRPr="00D1173E">
              <w:rPr>
                <w:rFonts w:ascii="Myriad Pro" w:hAnsi="Myriad Pro"/>
                <w:color w:val="9B9792"/>
                <w:sz w:val="24"/>
                <w:szCs w:val="24"/>
              </w:rPr>
              <w:t>Week of Feb. 18</w:t>
            </w:r>
            <w:r w:rsidRPr="00D1173E">
              <w:rPr>
                <w:rFonts w:ascii="Myriad Pro" w:hAnsi="Myriad Pro"/>
                <w:color w:val="9B9792"/>
                <w:sz w:val="24"/>
                <w:szCs w:val="24"/>
                <w:vertAlign w:val="superscript"/>
              </w:rPr>
              <w:t>th</w:t>
            </w:r>
            <w:r w:rsidRPr="00D1173E">
              <w:rPr>
                <w:rFonts w:ascii="Myriad Pro" w:hAnsi="Myriad Pro"/>
                <w:color w:val="9B9792"/>
                <w:sz w:val="24"/>
                <w:szCs w:val="24"/>
              </w:rPr>
              <w:t xml:space="preserve"> Scope and Sequence #5</w:t>
            </w: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pPr>
              <w:rPr>
                <w:rFonts w:ascii="Myriad Pro" w:hAnsi="Myriad Pro"/>
                <w:color w:val="9B9792"/>
                <w:sz w:val="24"/>
                <w:szCs w:val="24"/>
              </w:rPr>
            </w:pPr>
          </w:p>
        </w:tc>
        <w:tc>
          <w:tcPr>
            <w:tcW w:w="1898" w:type="dxa"/>
            <w:tcBorders>
              <w:top w:val="single" w:sz="4" w:space="0" w:color="BBBDC0"/>
              <w:left w:val="single" w:sz="4" w:space="0" w:color="BBBDC0"/>
              <w:bottom w:val="single" w:sz="4" w:space="0" w:color="BBBDC0"/>
              <w:right w:val="single" w:sz="4" w:space="0" w:color="BBBDC0"/>
            </w:tcBorders>
            <w:shd w:val="clear" w:color="auto" w:fill="E5F3FF"/>
          </w:tcPr>
          <w:p w:rsidR="00A97A0A" w:rsidRPr="00D1173E" w:rsidRDefault="007E496B" w:rsidP="00D1173E">
            <w:pPr>
              <w:rPr>
                <w:rFonts w:ascii="Myriad Pro" w:hAnsi="Myriad Pro"/>
                <w:color w:val="9B9792"/>
                <w:sz w:val="24"/>
                <w:szCs w:val="24"/>
              </w:rPr>
            </w:pPr>
            <w:r w:rsidRPr="00D1173E">
              <w:rPr>
                <w:rFonts w:ascii="Myriad Pro" w:hAnsi="Myriad Pro"/>
                <w:color w:val="9B9792"/>
                <w:sz w:val="24"/>
                <w:szCs w:val="24"/>
              </w:rPr>
              <w:t>Week of April. 1</w:t>
            </w:r>
            <w:r w:rsidR="00D1173E" w:rsidRPr="00D1173E">
              <w:rPr>
                <w:rFonts w:ascii="Myriad Pro" w:hAnsi="Myriad Pro"/>
                <w:color w:val="9B9792"/>
                <w:sz w:val="24"/>
                <w:szCs w:val="24"/>
                <w:vertAlign w:val="superscript"/>
              </w:rPr>
              <w:t>st</w:t>
            </w:r>
            <w:r w:rsidR="00D1173E" w:rsidRPr="00D1173E">
              <w:rPr>
                <w:rFonts w:ascii="Myriad Pro" w:hAnsi="Myriad Pro"/>
                <w:color w:val="9B9792"/>
                <w:sz w:val="24"/>
                <w:szCs w:val="24"/>
              </w:rPr>
              <w:t xml:space="preserve"> Scope</w:t>
            </w:r>
            <w:r w:rsidRPr="00D1173E">
              <w:rPr>
                <w:rFonts w:ascii="Myriad Pro" w:hAnsi="Myriad Pro"/>
                <w:color w:val="9B9792"/>
                <w:sz w:val="24"/>
                <w:szCs w:val="24"/>
              </w:rPr>
              <w:t xml:space="preserve"> and Sequence #6</w:t>
            </w: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pP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FD256A">
            <w:pPr>
              <w:rPr>
                <w:rFonts w:ascii="Myriad Pro" w:hAnsi="Myriad Pro"/>
                <w:color w:val="9B9792"/>
                <w:sz w:val="24"/>
                <w:szCs w:val="24"/>
              </w:rPr>
            </w:pPr>
            <w:r>
              <w:rPr>
                <w:rFonts w:ascii="Myriad Pro" w:hAnsi="Myriad Pro"/>
                <w:color w:val="9B9792"/>
                <w:sz w:val="24"/>
                <w:szCs w:val="24"/>
              </w:rPr>
              <w:t>Reflection; What worked? What didn’t? What will be refined for next year?</w:t>
            </w:r>
          </w:p>
        </w:tc>
      </w:tr>
      <w:tr w:rsidR="006105F8" w:rsidRPr="00534608" w:rsidTr="00E450F1">
        <w:trPr>
          <w:trHeight w:val="648"/>
          <w:jc w:val="center"/>
        </w:trPr>
        <w:tc>
          <w:tcPr>
            <w:tcW w:w="2340" w:type="dxa"/>
            <w:tcBorders>
              <w:top w:val="single" w:sz="4" w:space="0" w:color="BBBDC0"/>
              <w:left w:val="single" w:sz="4" w:space="0" w:color="BBBDC0"/>
              <w:bottom w:val="single" w:sz="4" w:space="0" w:color="BBBDC0"/>
              <w:right w:val="single" w:sz="4" w:space="0" w:color="BBBDC0"/>
            </w:tcBorders>
            <w:shd w:val="clear" w:color="auto" w:fill="009196"/>
          </w:tcPr>
          <w:p w:rsidR="00A97A0A" w:rsidRPr="00E01C25" w:rsidRDefault="00A97A0A">
            <w:pPr>
              <w:rPr>
                <w:rFonts w:ascii="Myriad Pro" w:hAnsi="Myriad Pro"/>
                <w:b/>
                <w:color w:val="FFFFFF" w:themeColor="background1"/>
                <w:sz w:val="24"/>
                <w:szCs w:val="24"/>
              </w:rPr>
            </w:pPr>
            <w:r w:rsidRPr="00E01C25">
              <w:rPr>
                <w:rFonts w:ascii="Myriad Pro" w:hAnsi="Myriad Pro"/>
                <w:b/>
                <w:color w:val="FFFFFF" w:themeColor="background1"/>
                <w:sz w:val="24"/>
                <w:szCs w:val="24"/>
              </w:rPr>
              <w:t>Budget/Expenditures</w:t>
            </w: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A97A0A">
            <w:pP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A97A0A">
            <w:pPr>
              <w:rPr>
                <w:rFonts w:ascii="Myriad Pro" w:hAnsi="Myriad Pro"/>
                <w:color w:val="9B9792"/>
                <w:sz w:val="24"/>
                <w:szCs w:val="24"/>
              </w:rPr>
            </w:pPr>
          </w:p>
        </w:tc>
        <w:tc>
          <w:tcPr>
            <w:tcW w:w="1898"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A97A0A">
            <w:pP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E5FEFF"/>
          </w:tcPr>
          <w:p w:rsidR="00A97A0A" w:rsidRPr="00E01C25" w:rsidRDefault="00A97A0A">
            <w:pPr>
              <w:rPr>
                <w:rFonts w:ascii="Myriad Pro" w:hAnsi="Myriad Pro"/>
                <w:color w:val="9B9792"/>
                <w:sz w:val="24"/>
                <w:szCs w:val="24"/>
              </w:rPr>
            </w:pPr>
          </w:p>
        </w:tc>
        <w:tc>
          <w:tcPr>
            <w:tcW w:w="1899" w:type="dxa"/>
            <w:gridSpan w:val="2"/>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pPr>
              <w:rPr>
                <w:rFonts w:ascii="Myriad Pro" w:hAnsi="Myriad Pro"/>
                <w:color w:val="9B9792"/>
                <w:sz w:val="24"/>
                <w:szCs w:val="24"/>
              </w:rPr>
            </w:pPr>
          </w:p>
        </w:tc>
        <w:tc>
          <w:tcPr>
            <w:tcW w:w="1898"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pP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pP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FEEFE2"/>
          </w:tcPr>
          <w:p w:rsidR="00A97A0A" w:rsidRPr="00E01C25" w:rsidRDefault="00A97A0A">
            <w:pPr>
              <w:rPr>
                <w:rFonts w:ascii="Myriad Pro" w:hAnsi="Myriad Pro"/>
                <w:color w:val="9B9792"/>
                <w:sz w:val="24"/>
                <w:szCs w:val="24"/>
              </w:rPr>
            </w:pPr>
          </w:p>
        </w:tc>
        <w:tc>
          <w:tcPr>
            <w:tcW w:w="1898"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pP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pPr>
              <w:rPr>
                <w:rFonts w:ascii="Myriad Pro" w:hAnsi="Myriad Pro"/>
                <w:color w:val="9B9792"/>
                <w:sz w:val="24"/>
                <w:szCs w:val="24"/>
              </w:rPr>
            </w:pPr>
          </w:p>
        </w:tc>
        <w:tc>
          <w:tcPr>
            <w:tcW w:w="1899" w:type="dxa"/>
            <w:tcBorders>
              <w:top w:val="single" w:sz="4" w:space="0" w:color="BBBDC0"/>
              <w:left w:val="single" w:sz="4" w:space="0" w:color="BBBDC0"/>
              <w:bottom w:val="single" w:sz="4" w:space="0" w:color="BBBDC0"/>
              <w:right w:val="single" w:sz="4" w:space="0" w:color="BBBDC0"/>
            </w:tcBorders>
            <w:shd w:val="clear" w:color="auto" w:fill="E5F3FF"/>
          </w:tcPr>
          <w:p w:rsidR="00A97A0A" w:rsidRPr="00E01C25" w:rsidRDefault="00A97A0A">
            <w:pPr>
              <w:rPr>
                <w:rFonts w:ascii="Myriad Pro" w:hAnsi="Myriad Pro"/>
                <w:color w:val="9B9792"/>
                <w:sz w:val="24"/>
                <w:szCs w:val="24"/>
              </w:rPr>
            </w:pPr>
          </w:p>
        </w:tc>
      </w:tr>
    </w:tbl>
    <w:p w:rsidR="00A97A0A" w:rsidRPr="00795BAA" w:rsidRDefault="00A97A0A" w:rsidP="004A0B84">
      <w:pPr>
        <w:rPr>
          <w:sz w:val="14"/>
          <w:szCs w:val="14"/>
        </w:rPr>
      </w:pPr>
    </w:p>
    <w:p w:rsidR="004A0B84" w:rsidRPr="0027556C" w:rsidRDefault="004A0B84" w:rsidP="00601006"/>
    <w:sectPr w:rsidR="004A0B84" w:rsidRPr="0027556C" w:rsidSect="00741FF9">
      <w:pgSz w:w="24480" w:h="15840" w:orient="landscape"/>
      <w:pgMar w:top="446" w:right="720" w:bottom="36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Cond">
    <w:altName w:val="Cambria"/>
    <w:panose1 w:val="00000000000000000000"/>
    <w:charset w:val="00"/>
    <w:family w:val="roman"/>
    <w:notTrueType/>
    <w:pitch w:val="variable"/>
    <w:sig w:usb0="00000001" w:usb1="00000001" w:usb2="00000000" w:usb3="00000000" w:csb0="0000019F" w:csb1="00000000"/>
  </w:font>
  <w:font w:name="Minion Pro">
    <w:altName w:val="Cambria"/>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4CB"/>
    <w:multiLevelType w:val="hybridMultilevel"/>
    <w:tmpl w:val="D31462FC"/>
    <w:lvl w:ilvl="0" w:tplc="1009000D">
      <w:start w:val="1"/>
      <w:numFmt w:val="bullet"/>
      <w:lvlText w:val=""/>
      <w:lvlJc w:val="left"/>
      <w:pPr>
        <w:ind w:left="836" w:hanging="360"/>
      </w:pPr>
      <w:rPr>
        <w:rFonts w:ascii="Wingdings" w:hAnsi="Wingdings" w:hint="default"/>
      </w:rPr>
    </w:lvl>
    <w:lvl w:ilvl="1" w:tplc="10090003" w:tentative="1">
      <w:start w:val="1"/>
      <w:numFmt w:val="bullet"/>
      <w:lvlText w:val="o"/>
      <w:lvlJc w:val="left"/>
      <w:pPr>
        <w:ind w:left="1556" w:hanging="360"/>
      </w:pPr>
      <w:rPr>
        <w:rFonts w:ascii="Courier New" w:hAnsi="Courier New" w:cs="Courier New" w:hint="default"/>
      </w:rPr>
    </w:lvl>
    <w:lvl w:ilvl="2" w:tplc="10090005" w:tentative="1">
      <w:start w:val="1"/>
      <w:numFmt w:val="bullet"/>
      <w:lvlText w:val=""/>
      <w:lvlJc w:val="left"/>
      <w:pPr>
        <w:ind w:left="2276" w:hanging="360"/>
      </w:pPr>
      <w:rPr>
        <w:rFonts w:ascii="Wingdings" w:hAnsi="Wingdings" w:hint="default"/>
      </w:rPr>
    </w:lvl>
    <w:lvl w:ilvl="3" w:tplc="10090001" w:tentative="1">
      <w:start w:val="1"/>
      <w:numFmt w:val="bullet"/>
      <w:lvlText w:val=""/>
      <w:lvlJc w:val="left"/>
      <w:pPr>
        <w:ind w:left="2996" w:hanging="360"/>
      </w:pPr>
      <w:rPr>
        <w:rFonts w:ascii="Symbol" w:hAnsi="Symbol" w:hint="default"/>
      </w:rPr>
    </w:lvl>
    <w:lvl w:ilvl="4" w:tplc="10090003" w:tentative="1">
      <w:start w:val="1"/>
      <w:numFmt w:val="bullet"/>
      <w:lvlText w:val="o"/>
      <w:lvlJc w:val="left"/>
      <w:pPr>
        <w:ind w:left="3716" w:hanging="360"/>
      </w:pPr>
      <w:rPr>
        <w:rFonts w:ascii="Courier New" w:hAnsi="Courier New" w:cs="Courier New" w:hint="default"/>
      </w:rPr>
    </w:lvl>
    <w:lvl w:ilvl="5" w:tplc="10090005" w:tentative="1">
      <w:start w:val="1"/>
      <w:numFmt w:val="bullet"/>
      <w:lvlText w:val=""/>
      <w:lvlJc w:val="left"/>
      <w:pPr>
        <w:ind w:left="4436" w:hanging="360"/>
      </w:pPr>
      <w:rPr>
        <w:rFonts w:ascii="Wingdings" w:hAnsi="Wingdings" w:hint="default"/>
      </w:rPr>
    </w:lvl>
    <w:lvl w:ilvl="6" w:tplc="10090001" w:tentative="1">
      <w:start w:val="1"/>
      <w:numFmt w:val="bullet"/>
      <w:lvlText w:val=""/>
      <w:lvlJc w:val="left"/>
      <w:pPr>
        <w:ind w:left="5156" w:hanging="360"/>
      </w:pPr>
      <w:rPr>
        <w:rFonts w:ascii="Symbol" w:hAnsi="Symbol" w:hint="default"/>
      </w:rPr>
    </w:lvl>
    <w:lvl w:ilvl="7" w:tplc="10090003" w:tentative="1">
      <w:start w:val="1"/>
      <w:numFmt w:val="bullet"/>
      <w:lvlText w:val="o"/>
      <w:lvlJc w:val="left"/>
      <w:pPr>
        <w:ind w:left="5876" w:hanging="360"/>
      </w:pPr>
      <w:rPr>
        <w:rFonts w:ascii="Courier New" w:hAnsi="Courier New" w:cs="Courier New" w:hint="default"/>
      </w:rPr>
    </w:lvl>
    <w:lvl w:ilvl="8" w:tplc="10090005" w:tentative="1">
      <w:start w:val="1"/>
      <w:numFmt w:val="bullet"/>
      <w:lvlText w:val=""/>
      <w:lvlJc w:val="left"/>
      <w:pPr>
        <w:ind w:left="6596" w:hanging="360"/>
      </w:pPr>
      <w:rPr>
        <w:rFonts w:ascii="Wingdings" w:hAnsi="Wingdings" w:hint="default"/>
      </w:rPr>
    </w:lvl>
  </w:abstractNum>
  <w:abstractNum w:abstractNumId="1" w15:restartNumberingAfterBreak="0">
    <w:nsid w:val="06D96834"/>
    <w:multiLevelType w:val="hybridMultilevel"/>
    <w:tmpl w:val="9B405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37DCF"/>
    <w:multiLevelType w:val="hybridMultilevel"/>
    <w:tmpl w:val="62746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A95A68"/>
    <w:multiLevelType w:val="hybridMultilevel"/>
    <w:tmpl w:val="ECD2B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673FE8"/>
    <w:multiLevelType w:val="hybridMultilevel"/>
    <w:tmpl w:val="C70465F4"/>
    <w:lvl w:ilvl="0" w:tplc="10090001">
      <w:start w:val="1"/>
      <w:numFmt w:val="bullet"/>
      <w:lvlText w:val=""/>
      <w:lvlJc w:val="left"/>
      <w:pPr>
        <w:ind w:left="938" w:hanging="360"/>
      </w:pPr>
      <w:rPr>
        <w:rFonts w:ascii="Symbol" w:hAnsi="Symbol" w:hint="default"/>
      </w:rPr>
    </w:lvl>
    <w:lvl w:ilvl="1" w:tplc="10090003" w:tentative="1">
      <w:start w:val="1"/>
      <w:numFmt w:val="bullet"/>
      <w:lvlText w:val="o"/>
      <w:lvlJc w:val="left"/>
      <w:pPr>
        <w:ind w:left="1658" w:hanging="360"/>
      </w:pPr>
      <w:rPr>
        <w:rFonts w:ascii="Courier New" w:hAnsi="Courier New" w:cs="Courier New" w:hint="default"/>
      </w:rPr>
    </w:lvl>
    <w:lvl w:ilvl="2" w:tplc="10090005" w:tentative="1">
      <w:start w:val="1"/>
      <w:numFmt w:val="bullet"/>
      <w:lvlText w:val=""/>
      <w:lvlJc w:val="left"/>
      <w:pPr>
        <w:ind w:left="2378" w:hanging="360"/>
      </w:pPr>
      <w:rPr>
        <w:rFonts w:ascii="Wingdings" w:hAnsi="Wingdings" w:hint="default"/>
      </w:rPr>
    </w:lvl>
    <w:lvl w:ilvl="3" w:tplc="10090001" w:tentative="1">
      <w:start w:val="1"/>
      <w:numFmt w:val="bullet"/>
      <w:lvlText w:val=""/>
      <w:lvlJc w:val="left"/>
      <w:pPr>
        <w:ind w:left="3098" w:hanging="360"/>
      </w:pPr>
      <w:rPr>
        <w:rFonts w:ascii="Symbol" w:hAnsi="Symbol" w:hint="default"/>
      </w:rPr>
    </w:lvl>
    <w:lvl w:ilvl="4" w:tplc="10090003" w:tentative="1">
      <w:start w:val="1"/>
      <w:numFmt w:val="bullet"/>
      <w:lvlText w:val="o"/>
      <w:lvlJc w:val="left"/>
      <w:pPr>
        <w:ind w:left="3818" w:hanging="360"/>
      </w:pPr>
      <w:rPr>
        <w:rFonts w:ascii="Courier New" w:hAnsi="Courier New" w:cs="Courier New" w:hint="default"/>
      </w:rPr>
    </w:lvl>
    <w:lvl w:ilvl="5" w:tplc="10090005" w:tentative="1">
      <w:start w:val="1"/>
      <w:numFmt w:val="bullet"/>
      <w:lvlText w:val=""/>
      <w:lvlJc w:val="left"/>
      <w:pPr>
        <w:ind w:left="4538" w:hanging="360"/>
      </w:pPr>
      <w:rPr>
        <w:rFonts w:ascii="Wingdings" w:hAnsi="Wingdings" w:hint="default"/>
      </w:rPr>
    </w:lvl>
    <w:lvl w:ilvl="6" w:tplc="10090001" w:tentative="1">
      <w:start w:val="1"/>
      <w:numFmt w:val="bullet"/>
      <w:lvlText w:val=""/>
      <w:lvlJc w:val="left"/>
      <w:pPr>
        <w:ind w:left="5258" w:hanging="360"/>
      </w:pPr>
      <w:rPr>
        <w:rFonts w:ascii="Symbol" w:hAnsi="Symbol" w:hint="default"/>
      </w:rPr>
    </w:lvl>
    <w:lvl w:ilvl="7" w:tplc="10090003" w:tentative="1">
      <w:start w:val="1"/>
      <w:numFmt w:val="bullet"/>
      <w:lvlText w:val="o"/>
      <w:lvlJc w:val="left"/>
      <w:pPr>
        <w:ind w:left="5978" w:hanging="360"/>
      </w:pPr>
      <w:rPr>
        <w:rFonts w:ascii="Courier New" w:hAnsi="Courier New" w:cs="Courier New" w:hint="default"/>
      </w:rPr>
    </w:lvl>
    <w:lvl w:ilvl="8" w:tplc="10090005" w:tentative="1">
      <w:start w:val="1"/>
      <w:numFmt w:val="bullet"/>
      <w:lvlText w:val=""/>
      <w:lvlJc w:val="left"/>
      <w:pPr>
        <w:ind w:left="6698" w:hanging="360"/>
      </w:pPr>
      <w:rPr>
        <w:rFonts w:ascii="Wingdings" w:hAnsi="Wingdings" w:hint="default"/>
      </w:rPr>
    </w:lvl>
  </w:abstractNum>
  <w:abstractNum w:abstractNumId="5" w15:restartNumberingAfterBreak="0">
    <w:nsid w:val="24A22431"/>
    <w:multiLevelType w:val="hybridMultilevel"/>
    <w:tmpl w:val="389A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22442"/>
    <w:multiLevelType w:val="hybridMultilevel"/>
    <w:tmpl w:val="42C85E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C997092"/>
    <w:multiLevelType w:val="hybridMultilevel"/>
    <w:tmpl w:val="2B585DE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2C31C7"/>
    <w:multiLevelType w:val="hybridMultilevel"/>
    <w:tmpl w:val="BE10FAE8"/>
    <w:lvl w:ilvl="0" w:tplc="B6521B9E">
      <w:numFmt w:val="bullet"/>
      <w:lvlText w:val="-"/>
      <w:lvlJc w:val="left"/>
      <w:pPr>
        <w:ind w:left="720" w:hanging="360"/>
      </w:pPr>
      <w:rPr>
        <w:rFonts w:ascii="Myriad Pro" w:eastAsiaTheme="minorHAnsi" w:hAnsi="Myriad Pro"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BD40BF"/>
    <w:multiLevelType w:val="hybridMultilevel"/>
    <w:tmpl w:val="503EDF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D40FDD"/>
    <w:multiLevelType w:val="hybridMultilevel"/>
    <w:tmpl w:val="0E60DF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921862"/>
    <w:multiLevelType w:val="hybridMultilevel"/>
    <w:tmpl w:val="2B664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1736B69"/>
    <w:multiLevelType w:val="hybridMultilevel"/>
    <w:tmpl w:val="D1F08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A0765A"/>
    <w:multiLevelType w:val="hybridMultilevel"/>
    <w:tmpl w:val="80D4D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CB18CE"/>
    <w:multiLevelType w:val="hybridMultilevel"/>
    <w:tmpl w:val="780A8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9FA1014"/>
    <w:multiLevelType w:val="hybridMultilevel"/>
    <w:tmpl w:val="D4D69350"/>
    <w:lvl w:ilvl="0" w:tplc="37A4E924">
      <w:start w:val="1"/>
      <w:numFmt w:val="bullet"/>
      <w:lvlText w:val=""/>
      <w:lvlJc w:val="left"/>
      <w:pPr>
        <w:ind w:left="720" w:hanging="360"/>
      </w:pPr>
      <w:rPr>
        <w:rFonts w:ascii="Symbol" w:hAnsi="Symbol" w:hint="default"/>
        <w:color w:val="767171" w:themeColor="background2" w:themeShade="80"/>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C1E2AA7"/>
    <w:multiLevelType w:val="hybridMultilevel"/>
    <w:tmpl w:val="C7221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D20292"/>
    <w:multiLevelType w:val="hybridMultilevel"/>
    <w:tmpl w:val="B2C228F8"/>
    <w:lvl w:ilvl="0" w:tplc="37A4E924">
      <w:start w:val="1"/>
      <w:numFmt w:val="bullet"/>
      <w:lvlText w:val=""/>
      <w:lvlJc w:val="left"/>
      <w:pPr>
        <w:ind w:left="720" w:hanging="360"/>
      </w:pPr>
      <w:rPr>
        <w:rFonts w:ascii="Symbol" w:hAnsi="Symbol" w:hint="default"/>
        <w:color w:val="767171" w:themeColor="background2" w:themeShade="80"/>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A8747A"/>
    <w:multiLevelType w:val="hybridMultilevel"/>
    <w:tmpl w:val="763685E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45717D"/>
    <w:multiLevelType w:val="hybridMultilevel"/>
    <w:tmpl w:val="DFB81CBE"/>
    <w:lvl w:ilvl="0" w:tplc="F0E42126">
      <w:start w:val="1"/>
      <w:numFmt w:val="bullet"/>
      <w:lvlText w:val=""/>
      <w:lvlJc w:val="left"/>
      <w:pPr>
        <w:ind w:left="720" w:hanging="360"/>
      </w:pPr>
      <w:rPr>
        <w:rFonts w:ascii="Symbol" w:hAnsi="Symbol" w:hint="default"/>
        <w:color w:val="767171" w:themeColor="background2" w:themeShade="80"/>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FE2079F"/>
    <w:multiLevelType w:val="hybridMultilevel"/>
    <w:tmpl w:val="CC4283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AEB4F0B"/>
    <w:multiLevelType w:val="hybridMultilevel"/>
    <w:tmpl w:val="392A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249FA"/>
    <w:multiLevelType w:val="hybridMultilevel"/>
    <w:tmpl w:val="92F66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7"/>
  </w:num>
  <w:num w:numId="4">
    <w:abstractNumId w:val="15"/>
  </w:num>
  <w:num w:numId="5">
    <w:abstractNumId w:val="16"/>
  </w:num>
  <w:num w:numId="6">
    <w:abstractNumId w:val="11"/>
  </w:num>
  <w:num w:numId="7">
    <w:abstractNumId w:val="9"/>
  </w:num>
  <w:num w:numId="8">
    <w:abstractNumId w:val="5"/>
  </w:num>
  <w:num w:numId="9">
    <w:abstractNumId w:val="21"/>
  </w:num>
  <w:num w:numId="10">
    <w:abstractNumId w:val="20"/>
  </w:num>
  <w:num w:numId="11">
    <w:abstractNumId w:val="1"/>
  </w:num>
  <w:num w:numId="12">
    <w:abstractNumId w:val="6"/>
  </w:num>
  <w:num w:numId="13">
    <w:abstractNumId w:val="7"/>
  </w:num>
  <w:num w:numId="14">
    <w:abstractNumId w:val="14"/>
  </w:num>
  <w:num w:numId="15">
    <w:abstractNumId w:val="18"/>
  </w:num>
  <w:num w:numId="16">
    <w:abstractNumId w:val="0"/>
  </w:num>
  <w:num w:numId="17">
    <w:abstractNumId w:val="13"/>
  </w:num>
  <w:num w:numId="18">
    <w:abstractNumId w:val="3"/>
  </w:num>
  <w:num w:numId="19">
    <w:abstractNumId w:val="8"/>
  </w:num>
  <w:num w:numId="20">
    <w:abstractNumId w:val="10"/>
  </w:num>
  <w:num w:numId="21">
    <w:abstractNumId w:val="2"/>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006"/>
    <w:rsid w:val="00001A0A"/>
    <w:rsid w:val="00006D1F"/>
    <w:rsid w:val="00013594"/>
    <w:rsid w:val="000221C4"/>
    <w:rsid w:val="00022DF9"/>
    <w:rsid w:val="00022E69"/>
    <w:rsid w:val="00045695"/>
    <w:rsid w:val="00053107"/>
    <w:rsid w:val="00082F86"/>
    <w:rsid w:val="00083CCE"/>
    <w:rsid w:val="000847CC"/>
    <w:rsid w:val="00086B86"/>
    <w:rsid w:val="000972B0"/>
    <w:rsid w:val="000B3A24"/>
    <w:rsid w:val="000B6FF6"/>
    <w:rsid w:val="000C3682"/>
    <w:rsid w:val="000D17EB"/>
    <w:rsid w:val="000D6F68"/>
    <w:rsid w:val="000E1D56"/>
    <w:rsid w:val="000E2769"/>
    <w:rsid w:val="000E48ED"/>
    <w:rsid w:val="000E71DF"/>
    <w:rsid w:val="000F2000"/>
    <w:rsid w:val="00106090"/>
    <w:rsid w:val="001102E9"/>
    <w:rsid w:val="001168CE"/>
    <w:rsid w:val="001216E8"/>
    <w:rsid w:val="001271C9"/>
    <w:rsid w:val="001445EA"/>
    <w:rsid w:val="00165138"/>
    <w:rsid w:val="0016539A"/>
    <w:rsid w:val="0019040C"/>
    <w:rsid w:val="0019561D"/>
    <w:rsid w:val="00197F10"/>
    <w:rsid w:val="001B2C8F"/>
    <w:rsid w:val="001B5018"/>
    <w:rsid w:val="001C3575"/>
    <w:rsid w:val="001E165E"/>
    <w:rsid w:val="001E5B7E"/>
    <w:rsid w:val="00203E62"/>
    <w:rsid w:val="002070F7"/>
    <w:rsid w:val="002241E4"/>
    <w:rsid w:val="00245785"/>
    <w:rsid w:val="002459B6"/>
    <w:rsid w:val="00247DB0"/>
    <w:rsid w:val="0025036A"/>
    <w:rsid w:val="00252BD7"/>
    <w:rsid w:val="00257DD0"/>
    <w:rsid w:val="0026781A"/>
    <w:rsid w:val="0027260B"/>
    <w:rsid w:val="0027556C"/>
    <w:rsid w:val="00280183"/>
    <w:rsid w:val="002831EA"/>
    <w:rsid w:val="00294FF3"/>
    <w:rsid w:val="002A17C8"/>
    <w:rsid w:val="002A1C32"/>
    <w:rsid w:val="002F007E"/>
    <w:rsid w:val="00301227"/>
    <w:rsid w:val="00307F38"/>
    <w:rsid w:val="003111C2"/>
    <w:rsid w:val="00315C45"/>
    <w:rsid w:val="003171E9"/>
    <w:rsid w:val="0036461D"/>
    <w:rsid w:val="00364878"/>
    <w:rsid w:val="003726CA"/>
    <w:rsid w:val="0037454B"/>
    <w:rsid w:val="00383899"/>
    <w:rsid w:val="003A54D3"/>
    <w:rsid w:val="003B7656"/>
    <w:rsid w:val="003C03E7"/>
    <w:rsid w:val="003C2DB3"/>
    <w:rsid w:val="003C6296"/>
    <w:rsid w:val="003D49AE"/>
    <w:rsid w:val="003E02C8"/>
    <w:rsid w:val="004222B5"/>
    <w:rsid w:val="0042556D"/>
    <w:rsid w:val="00427F79"/>
    <w:rsid w:val="004466FC"/>
    <w:rsid w:val="00462620"/>
    <w:rsid w:val="004673B8"/>
    <w:rsid w:val="00475C2D"/>
    <w:rsid w:val="004A0B84"/>
    <w:rsid w:val="004A6CE1"/>
    <w:rsid w:val="004B1B30"/>
    <w:rsid w:val="004B1DB4"/>
    <w:rsid w:val="004D177B"/>
    <w:rsid w:val="004D1866"/>
    <w:rsid w:val="004D6359"/>
    <w:rsid w:val="004E3AD8"/>
    <w:rsid w:val="004E750F"/>
    <w:rsid w:val="004F1DFF"/>
    <w:rsid w:val="004F5B67"/>
    <w:rsid w:val="00503F7C"/>
    <w:rsid w:val="005226FB"/>
    <w:rsid w:val="00534D0C"/>
    <w:rsid w:val="00541B8E"/>
    <w:rsid w:val="00552A95"/>
    <w:rsid w:val="005546B4"/>
    <w:rsid w:val="0057462A"/>
    <w:rsid w:val="0058553D"/>
    <w:rsid w:val="00586746"/>
    <w:rsid w:val="00590644"/>
    <w:rsid w:val="005A4F7D"/>
    <w:rsid w:val="005B29E6"/>
    <w:rsid w:val="005C077D"/>
    <w:rsid w:val="005C110F"/>
    <w:rsid w:val="005C3AFF"/>
    <w:rsid w:val="005D3C02"/>
    <w:rsid w:val="00601006"/>
    <w:rsid w:val="0060213D"/>
    <w:rsid w:val="006105F8"/>
    <w:rsid w:val="0061088F"/>
    <w:rsid w:val="006410B3"/>
    <w:rsid w:val="00646AC9"/>
    <w:rsid w:val="006474F1"/>
    <w:rsid w:val="00651EC4"/>
    <w:rsid w:val="006536A7"/>
    <w:rsid w:val="00656192"/>
    <w:rsid w:val="00660ACB"/>
    <w:rsid w:val="00693238"/>
    <w:rsid w:val="006A41A1"/>
    <w:rsid w:val="006B0FB7"/>
    <w:rsid w:val="006B2E7F"/>
    <w:rsid w:val="006C1C35"/>
    <w:rsid w:val="006C4B0A"/>
    <w:rsid w:val="006C7A6B"/>
    <w:rsid w:val="006D3DC9"/>
    <w:rsid w:val="00705F01"/>
    <w:rsid w:val="00710618"/>
    <w:rsid w:val="00717E39"/>
    <w:rsid w:val="0072647D"/>
    <w:rsid w:val="00734C55"/>
    <w:rsid w:val="00736543"/>
    <w:rsid w:val="007402EF"/>
    <w:rsid w:val="00741FF9"/>
    <w:rsid w:val="00755303"/>
    <w:rsid w:val="00767519"/>
    <w:rsid w:val="00772AEF"/>
    <w:rsid w:val="00786C9B"/>
    <w:rsid w:val="00793782"/>
    <w:rsid w:val="00797F32"/>
    <w:rsid w:val="007D326F"/>
    <w:rsid w:val="007E1774"/>
    <w:rsid w:val="007E496B"/>
    <w:rsid w:val="007F0EB3"/>
    <w:rsid w:val="007F270A"/>
    <w:rsid w:val="007F68B9"/>
    <w:rsid w:val="0081314B"/>
    <w:rsid w:val="00813240"/>
    <w:rsid w:val="00823678"/>
    <w:rsid w:val="00840A6D"/>
    <w:rsid w:val="008579A7"/>
    <w:rsid w:val="008604A8"/>
    <w:rsid w:val="00862013"/>
    <w:rsid w:val="00866629"/>
    <w:rsid w:val="00866C03"/>
    <w:rsid w:val="00867E10"/>
    <w:rsid w:val="00874945"/>
    <w:rsid w:val="00883C43"/>
    <w:rsid w:val="008908AE"/>
    <w:rsid w:val="00892832"/>
    <w:rsid w:val="008B4384"/>
    <w:rsid w:val="008B60A3"/>
    <w:rsid w:val="008D2C38"/>
    <w:rsid w:val="008F3E1F"/>
    <w:rsid w:val="008F498A"/>
    <w:rsid w:val="008F6121"/>
    <w:rsid w:val="008F77A4"/>
    <w:rsid w:val="00901089"/>
    <w:rsid w:val="0091439E"/>
    <w:rsid w:val="00923F2B"/>
    <w:rsid w:val="0093223F"/>
    <w:rsid w:val="00936C5A"/>
    <w:rsid w:val="009414CD"/>
    <w:rsid w:val="0095586A"/>
    <w:rsid w:val="00967517"/>
    <w:rsid w:val="009714EA"/>
    <w:rsid w:val="00977847"/>
    <w:rsid w:val="00986391"/>
    <w:rsid w:val="009B266D"/>
    <w:rsid w:val="009C46F0"/>
    <w:rsid w:val="009D1937"/>
    <w:rsid w:val="009E22C4"/>
    <w:rsid w:val="009E347E"/>
    <w:rsid w:val="009E5527"/>
    <w:rsid w:val="009F4170"/>
    <w:rsid w:val="00A052C9"/>
    <w:rsid w:val="00A06700"/>
    <w:rsid w:val="00A129BB"/>
    <w:rsid w:val="00A1667E"/>
    <w:rsid w:val="00A30B94"/>
    <w:rsid w:val="00A469D7"/>
    <w:rsid w:val="00A474F7"/>
    <w:rsid w:val="00A611F9"/>
    <w:rsid w:val="00A62534"/>
    <w:rsid w:val="00A630B4"/>
    <w:rsid w:val="00A65779"/>
    <w:rsid w:val="00A70A76"/>
    <w:rsid w:val="00A879EA"/>
    <w:rsid w:val="00A926BD"/>
    <w:rsid w:val="00A94163"/>
    <w:rsid w:val="00A97A0A"/>
    <w:rsid w:val="00AA7090"/>
    <w:rsid w:val="00AB5A2A"/>
    <w:rsid w:val="00AC0861"/>
    <w:rsid w:val="00AE5A47"/>
    <w:rsid w:val="00AE6467"/>
    <w:rsid w:val="00B045C7"/>
    <w:rsid w:val="00B10F67"/>
    <w:rsid w:val="00B22D4D"/>
    <w:rsid w:val="00B35B66"/>
    <w:rsid w:val="00B451DD"/>
    <w:rsid w:val="00B56443"/>
    <w:rsid w:val="00B75637"/>
    <w:rsid w:val="00B76A5A"/>
    <w:rsid w:val="00B843BA"/>
    <w:rsid w:val="00B87EAB"/>
    <w:rsid w:val="00BC409E"/>
    <w:rsid w:val="00BE12DA"/>
    <w:rsid w:val="00BE3F41"/>
    <w:rsid w:val="00BE547C"/>
    <w:rsid w:val="00BE729C"/>
    <w:rsid w:val="00BF425E"/>
    <w:rsid w:val="00C048C1"/>
    <w:rsid w:val="00C12696"/>
    <w:rsid w:val="00C175DE"/>
    <w:rsid w:val="00C2000C"/>
    <w:rsid w:val="00C32B5E"/>
    <w:rsid w:val="00C32E57"/>
    <w:rsid w:val="00C347E7"/>
    <w:rsid w:val="00C44015"/>
    <w:rsid w:val="00C50288"/>
    <w:rsid w:val="00C50505"/>
    <w:rsid w:val="00C55A89"/>
    <w:rsid w:val="00C606F3"/>
    <w:rsid w:val="00C6609F"/>
    <w:rsid w:val="00C710DB"/>
    <w:rsid w:val="00C844D0"/>
    <w:rsid w:val="00C93C71"/>
    <w:rsid w:val="00C9443F"/>
    <w:rsid w:val="00CB6089"/>
    <w:rsid w:val="00CC5D6C"/>
    <w:rsid w:val="00D002A9"/>
    <w:rsid w:val="00D1173E"/>
    <w:rsid w:val="00D1380F"/>
    <w:rsid w:val="00D15CF4"/>
    <w:rsid w:val="00D1681D"/>
    <w:rsid w:val="00D16C91"/>
    <w:rsid w:val="00D45BCD"/>
    <w:rsid w:val="00D6445A"/>
    <w:rsid w:val="00D71892"/>
    <w:rsid w:val="00D71AE5"/>
    <w:rsid w:val="00D77BFA"/>
    <w:rsid w:val="00DA7B4C"/>
    <w:rsid w:val="00DB516F"/>
    <w:rsid w:val="00DC4344"/>
    <w:rsid w:val="00DD4D5A"/>
    <w:rsid w:val="00DE0D1B"/>
    <w:rsid w:val="00DF375A"/>
    <w:rsid w:val="00E047B6"/>
    <w:rsid w:val="00E07358"/>
    <w:rsid w:val="00E201C5"/>
    <w:rsid w:val="00E20DAE"/>
    <w:rsid w:val="00E23461"/>
    <w:rsid w:val="00E33F4F"/>
    <w:rsid w:val="00E406A4"/>
    <w:rsid w:val="00E42434"/>
    <w:rsid w:val="00E450F1"/>
    <w:rsid w:val="00E47178"/>
    <w:rsid w:val="00E5737B"/>
    <w:rsid w:val="00E73ECC"/>
    <w:rsid w:val="00E74CA0"/>
    <w:rsid w:val="00E9047D"/>
    <w:rsid w:val="00E94200"/>
    <w:rsid w:val="00EA257C"/>
    <w:rsid w:val="00EA73D2"/>
    <w:rsid w:val="00EB1FCA"/>
    <w:rsid w:val="00EC1643"/>
    <w:rsid w:val="00F05B82"/>
    <w:rsid w:val="00F06766"/>
    <w:rsid w:val="00F11146"/>
    <w:rsid w:val="00F353B6"/>
    <w:rsid w:val="00F37757"/>
    <w:rsid w:val="00F37A64"/>
    <w:rsid w:val="00F439EB"/>
    <w:rsid w:val="00F44303"/>
    <w:rsid w:val="00F51949"/>
    <w:rsid w:val="00F5663E"/>
    <w:rsid w:val="00F60AD0"/>
    <w:rsid w:val="00F7283F"/>
    <w:rsid w:val="00F73E10"/>
    <w:rsid w:val="00F966A2"/>
    <w:rsid w:val="00F97A05"/>
    <w:rsid w:val="00FA35FF"/>
    <w:rsid w:val="00FB5D0E"/>
    <w:rsid w:val="00FB7C07"/>
    <w:rsid w:val="00FC388A"/>
    <w:rsid w:val="00FD0657"/>
    <w:rsid w:val="00FD1653"/>
    <w:rsid w:val="00FD256A"/>
    <w:rsid w:val="00FD2C4A"/>
    <w:rsid w:val="00FD3C5B"/>
    <w:rsid w:val="00FD4E54"/>
    <w:rsid w:val="00FE018A"/>
    <w:rsid w:val="00FE70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C749"/>
  <w15:chartTrackingRefBased/>
  <w15:docId w15:val="{24356771-3ABF-4FF4-903E-BEAC9B37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77B"/>
    <w:pPr>
      <w:ind w:left="720"/>
      <w:contextualSpacing/>
    </w:pPr>
  </w:style>
  <w:style w:type="paragraph" w:styleId="BalloonText">
    <w:name w:val="Balloon Text"/>
    <w:basedOn w:val="Normal"/>
    <w:link w:val="BalloonTextChar"/>
    <w:uiPriority w:val="99"/>
    <w:semiHidden/>
    <w:unhideWhenUsed/>
    <w:rsid w:val="00252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SIPSAW">
      <a:dk1>
        <a:sysClr val="windowText" lastClr="000000"/>
      </a:dk1>
      <a:lt1>
        <a:sysClr val="window" lastClr="FFFFFF"/>
      </a:lt1>
      <a:dk2>
        <a:srgbClr val="003E41"/>
      </a:dk2>
      <a:lt2>
        <a:srgbClr val="E7E6E6"/>
      </a:lt2>
      <a:accent1>
        <a:srgbClr val="003E41"/>
      </a:accent1>
      <a:accent2>
        <a:srgbClr val="F6861F"/>
      </a:accent2>
      <a:accent3>
        <a:srgbClr val="009196"/>
      </a:accent3>
      <a:accent4>
        <a:srgbClr val="A62C12"/>
      </a:accent4>
      <a:accent5>
        <a:srgbClr val="5B3076"/>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569b710-2e9d-428c-833a-185f03094403">
      <UserInfo>
        <DisplayName>LISA MARIE ST JOHN</DisplayName>
        <AccountId>46</AccountId>
        <AccountType/>
      </UserInfo>
      <UserInfo>
        <DisplayName>JOHN LOVE</DisplayName>
        <AccountId>150</AccountId>
        <AccountType/>
      </UserInfo>
      <UserInfo>
        <DisplayName>SANDRA MAKRIS</DisplayName>
        <AccountId>106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9506114EFC4543807BBACDFE8BC5D0" ma:contentTypeVersion="4" ma:contentTypeDescription="Create a new document." ma:contentTypeScope="" ma:versionID="eefed8d46bef34cbdcf0fcd15be6db28">
  <xsd:schema xmlns:xsd="http://www.w3.org/2001/XMLSchema" xmlns:xs="http://www.w3.org/2001/XMLSchema" xmlns:p="http://schemas.microsoft.com/office/2006/metadata/properties" xmlns:ns2="a2d67f20-11bf-4636-bf2f-47ce2865414c" xmlns:ns3="8569b710-2e9d-428c-833a-185f03094403" targetNamespace="http://schemas.microsoft.com/office/2006/metadata/properties" ma:root="true" ma:fieldsID="3cd43b2ef0552aa60efe9e50c2ba1397" ns2:_="" ns3:_="">
    <xsd:import namespace="a2d67f20-11bf-4636-bf2f-47ce2865414c"/>
    <xsd:import namespace="8569b710-2e9d-428c-833a-185f030944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67f20-11bf-4636-bf2f-47ce28654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69b710-2e9d-428c-833a-185f030944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F3BDE-0800-46EA-9646-4B57E0B2D7FC}">
  <ds:schemaRefs>
    <ds:schemaRef ds:uri="http://schemas.microsoft.com/sharepoint/v3/contenttype/forms"/>
  </ds:schemaRefs>
</ds:datastoreItem>
</file>

<file path=customXml/itemProps2.xml><?xml version="1.0" encoding="utf-8"?>
<ds:datastoreItem xmlns:ds="http://schemas.openxmlformats.org/officeDocument/2006/customXml" ds:itemID="{AEBFD24B-C058-4DB8-84C4-BDBF78504910}">
  <ds:schemaRefs>
    <ds:schemaRef ds:uri="http://schemas.microsoft.com/office/2006/metadata/properties"/>
    <ds:schemaRef ds:uri="http://schemas.microsoft.com/office/infopath/2007/PartnerControls"/>
    <ds:schemaRef ds:uri="8569b710-2e9d-428c-833a-185f03094403"/>
  </ds:schemaRefs>
</ds:datastoreItem>
</file>

<file path=customXml/itemProps3.xml><?xml version="1.0" encoding="utf-8"?>
<ds:datastoreItem xmlns:ds="http://schemas.openxmlformats.org/officeDocument/2006/customXml" ds:itemID="{7C9E1C26-3476-455D-9AEE-6C0ED2C00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67f20-11bf-4636-bf2f-47ce2865414c"/>
    <ds:schemaRef ds:uri="8569b710-2e9d-428c-833a-185f03094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3321</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Durham District School Board</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Pearson</dc:creator>
  <cp:keywords/>
  <dc:description/>
  <cp:lastModifiedBy>DANIELLE DENIKE</cp:lastModifiedBy>
  <cp:revision>9</cp:revision>
  <cp:lastPrinted>2018-09-21T12:54:00Z</cp:lastPrinted>
  <dcterms:created xsi:type="dcterms:W3CDTF">2018-09-24T12:32:00Z</dcterms:created>
  <dcterms:modified xsi:type="dcterms:W3CDTF">2018-09-24T12:53:00Z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0x010100AC9506114EFC4543807BBACDFE8BC5D0</vt:lpwstr>
  </property>
</Properties>
</file>